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1E2" w:rsidRDefault="00383903">
      <w:pPr>
        <w:pStyle w:val="a3"/>
        <w:jc w:val="both"/>
        <w:rPr>
          <w:rFonts w:ascii="Times New Roman" w:hAnsi="Times New Roman"/>
          <w:color w:val="4472C4"/>
          <w:lang w:eastAsia="ru-RU"/>
        </w:rPr>
      </w:pPr>
      <w:r>
        <w:rPr>
          <w:rFonts w:ascii="Times New Roman" w:hAnsi="Times New Roman"/>
          <w:noProof/>
          <w:color w:val="4472C4"/>
          <w:lang w:eastAsia="ru-RU"/>
        </w:rPr>
        <w:drawing>
          <wp:inline distT="0" distB="0" distL="0" distR="0">
            <wp:extent cx="6477000" cy="334327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4770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E2" w:rsidRDefault="002251E2">
      <w:pPr>
        <w:pStyle w:val="a3"/>
        <w:jc w:val="center"/>
        <w:rPr>
          <w:rFonts w:ascii="Times New Roman" w:hAnsi="Times New Roman"/>
          <w:b/>
          <w:color w:val="4472C4"/>
          <w:sz w:val="40"/>
          <w:szCs w:val="40"/>
        </w:rPr>
      </w:pPr>
    </w:p>
    <w:p w:rsidR="002251E2" w:rsidRDefault="00383903">
      <w:pPr>
        <w:pStyle w:val="a3"/>
        <w:jc w:val="center"/>
        <w:rPr>
          <w:rFonts w:ascii="Times New Roman" w:hAnsi="Times New Roman"/>
          <w:b/>
          <w:color w:val="0F243E"/>
          <w:sz w:val="32"/>
          <w:szCs w:val="40"/>
        </w:rPr>
      </w:pPr>
      <w:r>
        <w:rPr>
          <w:rFonts w:ascii="Times New Roman" w:hAnsi="Times New Roman"/>
          <w:b/>
          <w:color w:val="0F243E" w:themeColor="text2" w:themeShade="80"/>
          <w:sz w:val="32"/>
          <w:szCs w:val="40"/>
          <w:lang w:val="en-US"/>
        </w:rPr>
        <w:t>II</w:t>
      </w:r>
      <w:r>
        <w:rPr>
          <w:rFonts w:ascii="Times New Roman" w:hAnsi="Times New Roman"/>
          <w:b/>
          <w:color w:val="0F243E" w:themeColor="text2" w:themeShade="80"/>
          <w:sz w:val="32"/>
          <w:szCs w:val="40"/>
        </w:rPr>
        <w:t xml:space="preserve"> международный конкурс исполнителей камерной музыки </w:t>
      </w:r>
    </w:p>
    <w:p w:rsidR="002251E2" w:rsidRDefault="00383903">
      <w:pPr>
        <w:pStyle w:val="a3"/>
        <w:jc w:val="center"/>
        <w:rPr>
          <w:rFonts w:ascii="Times New Roman" w:hAnsi="Times New Roman"/>
          <w:b/>
          <w:color w:val="0F243E"/>
          <w:sz w:val="48"/>
          <w:szCs w:val="40"/>
        </w:rPr>
      </w:pPr>
      <w:r>
        <w:rPr>
          <w:rFonts w:ascii="Times New Roman" w:hAnsi="Times New Roman"/>
          <w:b/>
          <w:color w:val="0F243E" w:themeColor="text2" w:themeShade="80"/>
          <w:sz w:val="48"/>
          <w:szCs w:val="40"/>
        </w:rPr>
        <w:t xml:space="preserve"> </w:t>
      </w:r>
      <w:r>
        <w:rPr>
          <w:rFonts w:ascii="Times New Roman" w:hAnsi="Times New Roman"/>
          <w:b/>
          <w:color w:val="0F243E" w:themeColor="text2" w:themeShade="80"/>
          <w:sz w:val="48"/>
          <w:szCs w:val="40"/>
          <w:lang w:val="en-US"/>
        </w:rPr>
        <w:t>Winterreise</w:t>
      </w:r>
    </w:p>
    <w:p w:rsidR="002251E2" w:rsidRDefault="002251E2">
      <w:pPr>
        <w:pStyle w:val="a3"/>
        <w:jc w:val="both"/>
        <w:rPr>
          <w:rFonts w:ascii="Times New Roman" w:hAnsi="Times New Roman"/>
        </w:rPr>
      </w:pPr>
    </w:p>
    <w:p w:rsidR="002251E2" w:rsidRDefault="002251E2">
      <w:pPr>
        <w:pStyle w:val="a3"/>
        <w:jc w:val="both"/>
        <w:rPr>
          <w:rFonts w:ascii="Times New Roman" w:hAnsi="Times New Roman"/>
        </w:rPr>
      </w:pPr>
    </w:p>
    <w:p w:rsidR="002251E2" w:rsidRDefault="00383903">
      <w:pPr>
        <w:pStyle w:val="a3"/>
        <w:jc w:val="center"/>
        <w:rPr>
          <w:rFonts w:ascii="Times New Roman" w:hAnsi="Times New Roman"/>
          <w:color w:val="0F243E"/>
          <w:sz w:val="40"/>
          <w:szCs w:val="40"/>
        </w:rPr>
      </w:pPr>
      <w:r>
        <w:rPr>
          <w:rFonts w:ascii="Times New Roman" w:hAnsi="Times New Roman"/>
          <w:color w:val="0F243E" w:themeColor="text2" w:themeShade="80"/>
          <w:sz w:val="40"/>
          <w:szCs w:val="40"/>
        </w:rPr>
        <w:t>ПОЛОЖЕНИЕ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shd w:val="clear" w:color="auto" w:fill="FFFFFF"/>
        </w:rPr>
      </w:pPr>
    </w:p>
    <w:p w:rsidR="002251E2" w:rsidRDefault="00383903">
      <w:pPr>
        <w:pStyle w:val="a3"/>
        <w:jc w:val="both"/>
        <w:rPr>
          <w:rFonts w:ascii="Times New Roman" w:hAnsi="Times New Roman"/>
          <w:b/>
          <w:color w:val="0F243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  <w:shd w:val="clear" w:color="auto" w:fill="FFFFFF"/>
        </w:rPr>
        <w:t>К участию в конкурсе приглашаются музыканты (учащиеся и профессионалы), достигшие возраста 8 лет и далее без ограничения возраста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Возраст конкурсантов определяется на 4 декабря 2020 года</w:t>
      </w:r>
    </w:p>
    <w:p w:rsidR="002251E2" w:rsidRDefault="002251E2">
      <w:pPr>
        <w:pStyle w:val="a3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"/>
        </w:numPr>
        <w:jc w:val="center"/>
        <w:rPr>
          <w:rStyle w:val="af6"/>
          <w:rFonts w:ascii="Times New Roman" w:hAnsi="Times New Roman"/>
          <w:b w:val="0"/>
          <w:color w:val="0F243E"/>
          <w:sz w:val="24"/>
          <w:szCs w:val="24"/>
          <w:u w:val="single"/>
        </w:rPr>
      </w:pP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  <w:u w:val="single"/>
        </w:rPr>
        <w:t>ЦЕЛИ И ЗАДАЧИ КОНКУРСА</w:t>
      </w:r>
    </w:p>
    <w:p w:rsidR="002251E2" w:rsidRDefault="002251E2">
      <w:pPr>
        <w:pStyle w:val="a3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2"/>
        </w:numPr>
        <w:ind w:left="284" w:hanging="284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сохранение и развитие традиций академического камерного ансамблевого музицирования;</w:t>
      </w:r>
    </w:p>
    <w:p w:rsidR="002251E2" w:rsidRDefault="00383903">
      <w:pPr>
        <w:pStyle w:val="a3"/>
        <w:numPr>
          <w:ilvl w:val="0"/>
          <w:numId w:val="2"/>
        </w:numPr>
        <w:ind w:left="284" w:hanging="284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привлечение внимания широкой публики к классической камерной музыке;</w:t>
      </w:r>
    </w:p>
    <w:p w:rsidR="002251E2" w:rsidRDefault="00383903">
      <w:pPr>
        <w:pStyle w:val="a3"/>
        <w:numPr>
          <w:ilvl w:val="0"/>
          <w:numId w:val="2"/>
        </w:numPr>
        <w:ind w:left="284" w:hanging="284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укрепление междунаро</w:t>
      </w: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дных творческих связей, создание условий для творческого обмена, стимулирование творческого развития;</w:t>
      </w:r>
    </w:p>
    <w:p w:rsidR="002251E2" w:rsidRDefault="00383903">
      <w:pPr>
        <w:pStyle w:val="a3"/>
        <w:numPr>
          <w:ilvl w:val="0"/>
          <w:numId w:val="2"/>
        </w:numPr>
        <w:ind w:left="284" w:hanging="284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повышение уровня исполнительского мастерства и расширение репертуара участников конкурса;</w:t>
      </w:r>
    </w:p>
    <w:p w:rsidR="002251E2" w:rsidRDefault="00383903">
      <w:pPr>
        <w:pStyle w:val="a3"/>
        <w:numPr>
          <w:ilvl w:val="0"/>
          <w:numId w:val="2"/>
        </w:numPr>
        <w:ind w:left="284" w:hanging="284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выявление и поддержка одаренных детей и молодежи;</w:t>
      </w:r>
    </w:p>
    <w:p w:rsidR="002251E2" w:rsidRDefault="00383903">
      <w:pPr>
        <w:pStyle w:val="a3"/>
        <w:numPr>
          <w:ilvl w:val="0"/>
          <w:numId w:val="2"/>
        </w:numPr>
        <w:ind w:left="284" w:hanging="284"/>
        <w:jc w:val="both"/>
        <w:rPr>
          <w:rStyle w:val="af6"/>
          <w:rFonts w:ascii="Times New Roman" w:hAnsi="Times New Roman"/>
          <w:b w:val="0"/>
          <w:color w:val="0F243E"/>
          <w:sz w:val="24"/>
          <w:szCs w:val="24"/>
        </w:rPr>
      </w:pP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поощрение рабо</w:t>
      </w:r>
      <w:r>
        <w:rPr>
          <w:rStyle w:val="af6"/>
          <w:rFonts w:ascii="Times New Roman" w:hAnsi="Times New Roman"/>
          <w:b w:val="0"/>
          <w:color w:val="0F243E" w:themeColor="text2" w:themeShade="80"/>
          <w:sz w:val="24"/>
          <w:szCs w:val="24"/>
        </w:rPr>
        <w:t>ты талантливых преподавателей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2. УЧРЕДИТЕЛИ КОНКУРСА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Международный фестиваль камерной музыки «Winterreise-Зимний путь» </w:t>
      </w:r>
      <w:hyperlink r:id="rId8" w:tooltip="http://www.wrfest.com" w:history="1">
        <w:r>
          <w:rPr>
            <w:rStyle w:val="af0"/>
            <w:rFonts w:ascii="Times New Roman" w:hAnsi="Times New Roman"/>
            <w:color w:val="0F243E" w:themeColor="text2" w:themeShade="80"/>
            <w:sz w:val="24"/>
            <w:szCs w:val="24"/>
          </w:rPr>
          <w:t>www.wrfest.com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Почетный работник культуры г. Москвы Наталья К</w:t>
      </w:r>
      <w:r w:rsidR="00672557">
        <w:rPr>
          <w:rFonts w:ascii="Times New Roman" w:hAnsi="Times New Roman"/>
          <w:color w:val="0F243E" w:themeColor="text2" w:themeShade="80"/>
          <w:sz w:val="24"/>
          <w:szCs w:val="24"/>
        </w:rPr>
        <w:t>ОРШУНОВА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3. ОРГКОМИТЕТ КОНКУРСА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Наталья </w:t>
      </w:r>
      <w:r w:rsidR="00672557">
        <w:rPr>
          <w:rFonts w:ascii="Times New Roman" w:hAnsi="Times New Roman"/>
          <w:color w:val="0F243E" w:themeColor="text2" w:themeShade="80"/>
          <w:sz w:val="24"/>
          <w:szCs w:val="24"/>
        </w:rPr>
        <w:t xml:space="preserve">КОРШУНОВА, президент конкурса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Елена БАКАНОВА, арт-директор в Европе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Сергей БРОДСКИЙ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4. ЖЮРИ КОНКУРСА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lastRenderedPageBreak/>
        <w:t>Михаил ПЕТУХОВ (фортепиано, Россия, Заслуженный артист России, профессор МГК им. П. И. Чайковского, Россия) – Председатель жюри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Раффаеле МАСКОЛО (фор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тепиано, профессор Государственной консерватории им. Д. Верди, Милан/Италия)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Марианн МАРЦИ (фортепиано, профессор Академии им. Ф. Листа, Будапешт/Венгрия)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Елена БАКАНОВА-МАСКОЛО (вокал, профессор Государственной консерватории им. Н. Паганини, Генуя/Италия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)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Луиза МАУРО (камерное пение, президент Ассоциации «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Sequenda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», Люксембург)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Клаудиа ТОТИ ЛОМБАРДОЦЦИ (вокал, президент Ассоциации «Энрике Тоти», Рим/Италия)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Даниил САЙФУЛЛИН (вокал, директор Русской Академии музыки, Барселона/Испания)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Юрий МАЙБОРОДА (скрипка, Заслуженный артист России, второй концертмейстер БСО им. П. И. Чайковского, Россия)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Анджей ВОЙЦЕХОВСКИ (кларнет, профессор Гданьской консерватории, Польша)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Александра ПЕТРОВА (саксофон, Почетный работник культуры г. Москвы, Россия)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Максим ФЕДОРОВ (баян, бандонеон, электронный баян, преподаватель МГКИ, Россия)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highlight w:val="yellow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highlight w:val="yellow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5. ТВОРЧЕСКИЕ ПАРТНЕРЫ</w:t>
      </w:r>
    </w:p>
    <w:p w:rsidR="002251E2" w:rsidRDefault="002251E2">
      <w:pPr>
        <w:pStyle w:val="a3"/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</w:pPr>
    </w:p>
    <w:p w:rsidR="002251E2" w:rsidRDefault="00383903">
      <w:pPr>
        <w:pStyle w:val="a3"/>
        <w:rPr>
          <w:rFonts w:ascii="Times New Roman" w:hAnsi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Региональная общественная организация «Ассоциация лауреатов Международного конкурса им. П. И. Чайковского»</w:t>
      </w:r>
    </w:p>
    <w:p w:rsidR="002251E2" w:rsidRDefault="002251E2">
      <w:pPr>
        <w:pStyle w:val="a3"/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/>
          <w:sz w:val="24"/>
          <w:szCs w:val="24"/>
        </w:rPr>
        <w:t>Международное агентство «</w:t>
      </w:r>
      <w:r>
        <w:rPr>
          <w:rFonts w:ascii="Times New Roman" w:hAnsi="Times New Roman"/>
          <w:color w:val="0F243E"/>
          <w:sz w:val="24"/>
          <w:szCs w:val="24"/>
          <w:lang w:val="en-US"/>
        </w:rPr>
        <w:t>TACT</w:t>
      </w:r>
      <w:r>
        <w:rPr>
          <w:rFonts w:ascii="Times New Roman" w:hAnsi="Times New Roman"/>
          <w:color w:val="0F243E"/>
          <w:sz w:val="24"/>
          <w:szCs w:val="24"/>
        </w:rPr>
        <w:t xml:space="preserve"> </w:t>
      </w:r>
      <w:r>
        <w:rPr>
          <w:rFonts w:ascii="Times New Roman" w:hAnsi="Times New Roman"/>
          <w:color w:val="0F243E"/>
          <w:sz w:val="24"/>
          <w:szCs w:val="24"/>
          <w:lang w:val="en-US"/>
        </w:rPr>
        <w:t>International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highlight w:val="white"/>
        </w:rPr>
        <w:t>Art Management</w:t>
      </w:r>
      <w:r>
        <w:rPr>
          <w:rFonts w:ascii="Times New Roman" w:hAnsi="Times New Roman"/>
          <w:color w:val="0F243E" w:themeColor="text2" w:themeShade="80"/>
          <w:sz w:val="24"/>
        </w:rPr>
        <w:t>»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(Германия, Нидерланды)    </w:t>
      </w:r>
      <w:r>
        <w:rPr>
          <w:rFonts w:ascii="Times New Roman" w:hAnsi="Times New Roman"/>
          <w:color w:val="0F243E"/>
          <w:sz w:val="24"/>
          <w:szCs w:val="24"/>
        </w:rPr>
        <w:t xml:space="preserve"> </w:t>
      </w:r>
      <w:hyperlink r:id="rId9" w:tooltip="https://www.tact4art.com/" w:history="1">
        <w:r>
          <w:rPr>
            <w:rStyle w:val="af0"/>
            <w:rFonts w:ascii="Times New Roman" w:hAnsi="Times New Roman"/>
            <w:color w:val="0000EE"/>
            <w:sz w:val="24"/>
          </w:rPr>
          <w:t>https://www.tact4art.com/</w:t>
        </w:r>
      </w:hyperlink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Международный музыкальный фестиваль «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Musica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su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Rome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» (Рим/Италия) </w:t>
      </w:r>
      <w:hyperlink r:id="rId10" w:tooltip="https://www.musicasuroma.com/" w:history="1">
        <w:r>
          <w:rPr>
            <w:rStyle w:val="af0"/>
            <w:rFonts w:ascii="Times New Roman" w:hAnsi="Times New Roman"/>
            <w:color w:val="0F243E" w:themeColor="text2" w:themeShade="80"/>
            <w:sz w:val="24"/>
          </w:rPr>
          <w:t>https://www.musicasuroma.com/</w:t>
        </w:r>
      </w:hyperlink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Международный музыкальный фестиваль «Festival Luoghi Immaginari» (Пьемонт/Италия) </w:t>
      </w:r>
      <w:hyperlink r:id="rId11" w:tooltip="http://www.festivaluoghimmaginari.com" w:history="1">
        <w:r>
          <w:rPr>
            <w:rStyle w:val="af0"/>
            <w:rFonts w:ascii="Times New Roman" w:eastAsia="Arial" w:hAnsi="Times New Roman"/>
            <w:color w:val="0F243E" w:themeColor="text2" w:themeShade="80"/>
            <w:sz w:val="24"/>
            <w:szCs w:val="24"/>
          </w:rPr>
          <w:t>www.festivaluoghimma</w:t>
        </w:r>
        <w:bookmarkStart w:id="0" w:name="_Hlt18317192"/>
        <w:r>
          <w:rPr>
            <w:rStyle w:val="af0"/>
            <w:rFonts w:ascii="Times New Roman" w:eastAsia="Arial" w:hAnsi="Times New Roman"/>
            <w:color w:val="0F243E" w:themeColor="text2" w:themeShade="80"/>
            <w:sz w:val="24"/>
            <w:szCs w:val="24"/>
          </w:rPr>
          <w:t>g</w:t>
        </w:r>
        <w:bookmarkEnd w:id="0"/>
        <w:r>
          <w:rPr>
            <w:rStyle w:val="af0"/>
            <w:rFonts w:ascii="Times New Roman" w:eastAsia="Arial" w:hAnsi="Times New Roman"/>
            <w:color w:val="0F243E" w:themeColor="text2" w:themeShade="80"/>
            <w:sz w:val="24"/>
            <w:szCs w:val="24"/>
          </w:rPr>
          <w:t>inari.com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Ассоциация «Sequenda» (Accadémie été Nei Stëmmen, Люксембург) </w:t>
      </w:r>
      <w:hyperlink r:id="rId12" w:tooltip="https://neistemmen.com" w:history="1">
        <w:r>
          <w:rPr>
            <w:rStyle w:val="af0"/>
            <w:rFonts w:ascii="Times New Roman" w:eastAsia="Arial" w:hAnsi="Times New Roman"/>
            <w:color w:val="0F243E" w:themeColor="text2" w:themeShade="80"/>
            <w:sz w:val="24"/>
            <w:szCs w:val="24"/>
          </w:rPr>
          <w:t>https://neistemmen.com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Международный фестиваль камерной муз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ыки «Winterreise-Зимний путь» (Москва/Россия) </w:t>
      </w:r>
      <w:hyperlink r:id="rId13" w:tooltip="http://www.wrfest.com" w:history="1">
        <w:r>
          <w:rPr>
            <w:rStyle w:val="af0"/>
            <w:rFonts w:ascii="Times New Roman" w:eastAsia="Arial" w:hAnsi="Times New Roman"/>
            <w:color w:val="0F243E" w:themeColor="text2" w:themeShade="80"/>
            <w:sz w:val="24"/>
            <w:szCs w:val="24"/>
          </w:rPr>
          <w:t>www.wrfest.com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Международный фестиваль камерной музыки «Весна в России» (Москва/Россия) </w:t>
      </w:r>
      <w:hyperlink r:id="rId14" w:tooltip="http://www.r-spring.ru" w:history="1">
        <w:r>
          <w:rPr>
            <w:rStyle w:val="af0"/>
            <w:rFonts w:ascii="Times New Roman" w:eastAsia="Arial" w:hAnsi="Times New Roman"/>
            <w:color w:val="0F243E" w:themeColor="text2" w:themeShade="80"/>
            <w:sz w:val="24"/>
            <w:szCs w:val="24"/>
          </w:rPr>
          <w:t>www.r-spring.ru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</w:p>
    <w:p w:rsidR="002251E2" w:rsidRDefault="002251E2">
      <w:pPr>
        <w:pStyle w:val="a3"/>
        <w:jc w:val="both"/>
        <w:rPr>
          <w:color w:val="0F243E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highlight w:val="white"/>
        </w:rPr>
        <w:t xml:space="preserve">Международный молодежный конкурс русской классической музыки «Русская Альборада» (Барселона/Испания) </w:t>
      </w:r>
      <w:hyperlink r:id="rId15" w:tooltip="https://sodruzhestvo.es" w:history="1">
        <w:r>
          <w:rPr>
            <w:rStyle w:val="af0"/>
            <w:rFonts w:ascii="Times New Roman" w:eastAsia="Arial" w:hAnsi="Times New Roman"/>
            <w:color w:val="0F243E" w:themeColor="text2" w:themeShade="80"/>
            <w:sz w:val="24"/>
            <w:szCs w:val="24"/>
            <w:highlight w:val="white"/>
          </w:rPr>
          <w:t>https://sodruzhestvo.es</w:t>
        </w:r>
      </w:hyperlink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highlight w:val="white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highlight w:val="white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6. НОМИНАЦИИ</w:t>
      </w:r>
    </w:p>
    <w:p w:rsidR="002251E2" w:rsidRDefault="002251E2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numPr>
          <w:ilvl w:val="0"/>
          <w:numId w:val="27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Фортепиано</w:t>
      </w:r>
    </w:p>
    <w:p w:rsidR="002251E2" w:rsidRDefault="00383903">
      <w:pPr>
        <w:pStyle w:val="a3"/>
        <w:numPr>
          <w:ilvl w:val="0"/>
          <w:numId w:val="2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Струнные смычковые инструменты </w:t>
      </w:r>
    </w:p>
    <w:p w:rsidR="002251E2" w:rsidRDefault="003839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Духовые инструменты</w:t>
      </w:r>
    </w:p>
    <w:p w:rsidR="002251E2" w:rsidRDefault="003839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Академический вокал</w:t>
      </w:r>
    </w:p>
    <w:p w:rsidR="002251E2" w:rsidRDefault="00383903">
      <w:pPr>
        <w:pStyle w:val="a3"/>
        <w:numPr>
          <w:ilvl w:val="0"/>
          <w:numId w:val="29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Народные инструменты (баян, аккордеон, бандонеон, </w:t>
      </w:r>
      <w:r>
        <w:rPr>
          <w:rFonts w:ascii="Arial" w:eastAsia="Arial" w:hAnsi="Arial" w:cs="Arial"/>
          <w:color w:val="222222"/>
          <w:highlight w:val="white"/>
        </w:rPr>
        <w:t>домра, балалайка, гитара</w:t>
      </w:r>
      <w:r>
        <w:rPr>
          <w:rFonts w:ascii="Arial" w:eastAsia="Arial" w:hAnsi="Arial" w:cs="Arial"/>
          <w:color w:val="222222"/>
        </w:rPr>
        <w:t>)</w:t>
      </w:r>
    </w:p>
    <w:p w:rsidR="002251E2" w:rsidRDefault="00383903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Камерный инструментальный ансамбль (не более 10 участников в ансамбле)</w:t>
      </w:r>
    </w:p>
    <w:p w:rsidR="002251E2" w:rsidRDefault="00383903">
      <w:pPr>
        <w:pStyle w:val="a3"/>
        <w:numPr>
          <w:ilvl w:val="0"/>
          <w:numId w:val="5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Камерный вокально-инструментальный ансамбль (не более 10 участников в ансамбле)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7. ВОЗРАСТНЫЕ КАТЕГОРИИ</w:t>
      </w:r>
    </w:p>
    <w:p w:rsidR="002251E2" w:rsidRDefault="002251E2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2251E2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numPr>
          <w:ilvl w:val="0"/>
          <w:numId w:val="12"/>
        </w:numPr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8-12 лет</w:t>
      </w:r>
    </w:p>
    <w:p w:rsidR="002251E2" w:rsidRDefault="00383903">
      <w:pPr>
        <w:pStyle w:val="a3"/>
        <w:numPr>
          <w:ilvl w:val="0"/>
          <w:numId w:val="12"/>
        </w:numPr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13-17 лет</w:t>
      </w:r>
    </w:p>
    <w:p w:rsidR="002251E2" w:rsidRDefault="00383903">
      <w:pPr>
        <w:pStyle w:val="a3"/>
        <w:numPr>
          <w:ilvl w:val="0"/>
          <w:numId w:val="12"/>
        </w:numPr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18- без ограничения возраста</w:t>
      </w:r>
    </w:p>
    <w:p w:rsidR="002251E2" w:rsidRDefault="002251E2">
      <w:pPr>
        <w:pStyle w:val="a3"/>
        <w:ind w:left="1429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2251E2">
      <w:pPr>
        <w:pStyle w:val="a3"/>
        <w:ind w:left="1429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8. СРОКИ И МЕСТО ПРОВЕДЕНИЯ КОНКУРСА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Даты: 1 тур - отборочный (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ONLINE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), 2 тур - 4 декабря 2020 года (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ONLINE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), 3 тур - 21 мая 2021 года (очное прослушивание).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Место проведения: г. Москва</w:t>
      </w:r>
    </w:p>
    <w:p w:rsidR="002251E2" w:rsidRDefault="002251E2">
      <w:pPr>
        <w:pStyle w:val="a3"/>
        <w:ind w:left="1429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9. КОНКУРСНАЯ ПРОГРАММА</w:t>
      </w:r>
    </w:p>
    <w:p w:rsidR="002251E2" w:rsidRDefault="002251E2">
      <w:pPr>
        <w:pStyle w:val="a3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тур (</w:t>
      </w:r>
      <w:r w:rsidR="00266D41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отборочный)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.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i/>
          <w:color w:val="0F243E" w:themeColor="text2" w:themeShade="80"/>
          <w:sz w:val="24"/>
          <w:szCs w:val="24"/>
          <w:u w:val="single"/>
          <w:lang w:eastAsia="ru-RU"/>
        </w:rPr>
        <w:t>По видеозаписям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. Продолжительность записи – не более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7 минут</w:t>
      </w:r>
    </w:p>
    <w:p w:rsidR="002251E2" w:rsidRDefault="00383903">
      <w:pPr>
        <w:pStyle w:val="a3"/>
        <w:jc w:val="both"/>
        <w:rPr>
          <w:rFonts w:ascii="Times New Roman" w:hAnsi="Times New Roman"/>
          <w:bCs/>
          <w:color w:val="0F243E"/>
          <w:sz w:val="24"/>
          <w:szCs w:val="24"/>
        </w:rPr>
      </w:pP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>Одно произведение камерного ж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анра на выбор конкурсанта.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Произведение может быть </w:t>
      </w:r>
      <w:r w:rsidR="00672557"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однократно 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повторено в 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val="en-US" w:eastAsia="ru-RU"/>
        </w:rPr>
        <w:t>I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или 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val="en-US" w:eastAsia="ru-RU"/>
        </w:rPr>
        <w:t>III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 турах.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>I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 тур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.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i/>
          <w:color w:val="0F243E" w:themeColor="text2" w:themeShade="80"/>
          <w:sz w:val="24"/>
          <w:szCs w:val="24"/>
          <w:u w:val="single"/>
          <w:lang w:eastAsia="ru-RU"/>
        </w:rPr>
        <w:t>По видеозаписям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Запись должна быть сделана не ранее 23 ноября 2020 года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.</w:t>
      </w:r>
    </w:p>
    <w:p w:rsidR="002251E2" w:rsidRDefault="00383903">
      <w:pPr>
        <w:pStyle w:val="a3"/>
        <w:jc w:val="both"/>
        <w:rPr>
          <w:rFonts w:ascii="Times New Roman" w:hAnsi="Times New Roman"/>
          <w:bCs/>
          <w:color w:val="0F243E"/>
          <w:sz w:val="24"/>
          <w:szCs w:val="24"/>
        </w:rPr>
      </w:pP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Одно или несколько оригинальных сочинения камерного жанра на выбор конкурсанта.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Для участников из 1 и 2 возрастной категории допускается исполнение переложений</w:t>
      </w:r>
      <w:r w:rsidR="00672557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и транскрипций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Продолжительность записи – не более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12 минут</w:t>
      </w:r>
    </w:p>
    <w:p w:rsidR="002251E2" w:rsidRDefault="002251E2">
      <w:pPr>
        <w:pStyle w:val="a3"/>
        <w:jc w:val="both"/>
        <w:rPr>
          <w:rFonts w:ascii="Times New Roman" w:hAnsi="Times New Roman"/>
          <w:bCs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i/>
          <w:color w:val="0F243E"/>
          <w:sz w:val="24"/>
          <w:szCs w:val="24"/>
          <w:u w:val="single"/>
        </w:rPr>
      </w:pP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>II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color w:val="0F243E" w:themeColor="text2" w:themeShade="80"/>
          <w:sz w:val="24"/>
          <w:szCs w:val="24"/>
          <w:lang w:eastAsia="ru-RU"/>
        </w:rPr>
        <w:t xml:space="preserve"> тур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 </w:t>
      </w:r>
    </w:p>
    <w:p w:rsidR="002251E2" w:rsidRDefault="00383903">
      <w:pPr>
        <w:pStyle w:val="a3"/>
        <w:jc w:val="both"/>
        <w:rPr>
          <w:rFonts w:ascii="Times New Roman" w:hAnsi="Times New Roman"/>
          <w:i/>
          <w:color w:val="0F243E"/>
          <w:sz w:val="24"/>
          <w:szCs w:val="24"/>
        </w:rPr>
      </w:pPr>
      <w:r>
        <w:rPr>
          <w:rFonts w:ascii="Times New Roman" w:hAnsi="Times New Roman"/>
          <w:i/>
          <w:color w:val="0F243E" w:themeColor="text2" w:themeShade="80"/>
          <w:sz w:val="24"/>
          <w:szCs w:val="24"/>
          <w:u w:val="single"/>
          <w:lang w:eastAsia="ru-RU"/>
        </w:rPr>
        <w:t>Формат очный</w:t>
      </w:r>
      <w:r>
        <w:rPr>
          <w:rFonts w:ascii="Times New Roman" w:hAnsi="Times New Roman"/>
          <w:i/>
          <w:color w:val="0F243E" w:themeColor="text2" w:themeShade="80"/>
          <w:sz w:val="24"/>
          <w:szCs w:val="24"/>
          <w:lang w:eastAsia="ru-RU"/>
        </w:rPr>
        <w:t xml:space="preserve">. 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Одно или несколько оригинальных сочинений камерного жанра на выбор конкурсантов.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Для участников из 1 и 2 возрастной категории доп</w:t>
      </w:r>
      <w:r w:rsidR="00266D41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ускается исполнение переложений и транскрипций.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Продолжительность выступления - не более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15 минут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10. ПОРЯДОК  ПРОВЕДЕНИЯ  КОНКУРСА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Конкурс проводится в ТРИ ТУРА: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 xml:space="preserve"> тур, отборочный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- по видеозаписям</w:t>
      </w:r>
    </w:p>
    <w:p w:rsidR="002251E2" w:rsidRDefault="00383903">
      <w:pPr>
        <w:pStyle w:val="a3"/>
        <w:jc w:val="both"/>
        <w:rPr>
          <w:rFonts w:ascii="Times New Roman" w:hAnsi="Times New Roman"/>
          <w:b/>
          <w:color w:val="0F243E"/>
          <w:sz w:val="24"/>
          <w:szCs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I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 xml:space="preserve"> тур</w:t>
      </w:r>
      <w:r w:rsidR="00672557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– по видеозаписям, дата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4 декабря 2020 года (пятница)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II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тур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– очное прослушивание в зале артистического салона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YAMAHA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(Москва), дата –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2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1 мая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 xml:space="preserve">21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года (пятница)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Заключительный концерт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лауреатов и церемония награждения состоятся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22 мая 2021 года (су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ббота)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в концертном зале Москвы.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>Ко I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val="en-US"/>
        </w:rPr>
        <w:t>I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 xml:space="preserve"> туру допускается не более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u w:val="single"/>
        </w:rPr>
        <w:t>40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u w:val="single"/>
          <w:lang w:eastAsia="ru-RU"/>
        </w:rPr>
        <w:t xml:space="preserve">солистов и ансамблей 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из всех номинаций и возрастных категорий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>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Уведомление о допуске ко I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туру конкурса будет направлено участникам по электронной почте не позднее 23 ноября 2020 года.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 xml:space="preserve">К 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val="en-US"/>
        </w:rPr>
        <w:t>III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 xml:space="preserve"> туру допускается не более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u w:val="single"/>
        </w:rPr>
        <w:t xml:space="preserve">20 солистов и ансамблей 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из всех номинаций и возрастных категорий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Уведомление о допуске к I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II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туру конкурса будет направлено участникам по электронной почте не позднее 21 декабря 2020 года. 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672557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П</w:t>
      </w:r>
      <w:r w:rsidR="00383903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редусмотрена возможность выступления </w:t>
      </w:r>
      <w:r w:rsidR="00266D41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в финальном туре с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пианистом-концертмейстером</w:t>
      </w:r>
      <w:r w:rsidR="00383903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конкурса. В этом случае </w:t>
      </w:r>
      <w:r w:rsidR="00266D41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финалист</w:t>
      </w:r>
      <w:r w:rsidR="00383903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должен заранее предоставить ноты исполняемых произведений и прибыть в Москву не позднее 19 мая 2021 года для репетиций. </w:t>
      </w:r>
      <w:r w:rsidR="00383903"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>Услуги концертмейстера оплачиваются отдельно (см. п. 1</w:t>
      </w:r>
      <w:r w:rsidR="00383903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1).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Очередность исполнения произведений программы устанавливают участники конкур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са.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В номинациях «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Камерный инструментальный ансамбль» и «Камерный вокально-инструментальный ансамбль»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во всех турах допускается исполнение музыкальных произведений по нотам.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В номинациях «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Камерный инструментальный ансамбль» и «Камерный вокально-инструмен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тальный ансамбль»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не допускается участие в ансамбле преподавателя, при этом в ансамбле с большим количеством участников может участвовать концертмейстер.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Для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участи</w:t>
      </w:r>
      <w:r w:rsidR="003B0335" w:rsidRPr="003B0335">
        <w:rPr>
          <w:rFonts w:ascii="Times New Roman" w:hAnsi="Times New Roman"/>
          <w:color w:val="0F243E" w:themeColor="text2" w:themeShade="80"/>
          <w:sz w:val="24"/>
          <w:szCs w:val="24"/>
        </w:rPr>
        <w:t>я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в конкурсе каждому солисту или ансамблю необходимо заполнить прилагаемую к настоящим усло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виям анкету (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>см. Приложение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).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К анкете прилагаются следующие документы:</w:t>
      </w:r>
    </w:p>
    <w:p w:rsidR="002251E2" w:rsidRDefault="00383903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фотография солиста или общая фотография ансамбля (не менее 3 Мб);</w:t>
      </w:r>
    </w:p>
    <w:p w:rsidR="002251E2" w:rsidRDefault="00383903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краткая творческая биография солиста или ансамбля в свободной форме;</w:t>
      </w:r>
    </w:p>
    <w:p w:rsidR="002251E2" w:rsidRDefault="00383903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копия паспорта или свидетельства о рождении соли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ста или каждого участника ансамбля;</w:t>
      </w:r>
    </w:p>
    <w:p w:rsidR="002251E2" w:rsidRDefault="00383903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копия квитанции (иного документа) об оплате вступительного взноса</w:t>
      </w:r>
    </w:p>
    <w:p w:rsidR="002251E2" w:rsidRDefault="00383903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ссылка на запись программы Отборочного тура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Участники номинаций «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Камерный инструментальный ансамбль» и «Камерный вокально-инструментальный ансамбль» запо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лняют одну заявку на ансамбль.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Заполненная анкета, пакет документов и ссылка на запись программы первого отборочного тура, отвечающая требуемым условиям,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u w:val="single"/>
          <w:lang w:eastAsia="ru-RU"/>
        </w:rPr>
        <w:t xml:space="preserve">высылаются до 20 ноября 2020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года на электронный адрес </w:t>
      </w:r>
      <w:bookmarkStart w:id="1" w:name="_Hlt15595486"/>
      <w:bookmarkStart w:id="2" w:name="_Hlt15595487"/>
      <w:bookmarkStart w:id="3" w:name="_Hlt15595500"/>
      <w:bookmarkStart w:id="4" w:name="_Hlt15596932"/>
      <w:bookmarkEnd w:id="1"/>
      <w:bookmarkEnd w:id="2"/>
      <w:bookmarkEnd w:id="3"/>
      <w:bookmarkEnd w:id="4"/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hyperlink r:id="rId16" w:tooltip="mailto:competition.winterreise@gmail.com" w:history="1">
        <w:r>
          <w:rPr>
            <w:rStyle w:val="af0"/>
            <w:rFonts w:ascii="Times New Roman" w:hAnsi="Times New Roman"/>
            <w:color w:val="0F243E" w:themeColor="text2" w:themeShade="80"/>
            <w:sz w:val="24"/>
            <w:szCs w:val="24"/>
          </w:rPr>
          <w:t>competition.winterreise@gmail.com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, Тема письма: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val="en-US"/>
        </w:rPr>
        <w:t>Winterreise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_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val="en-US"/>
        </w:rPr>
        <w:t>Competition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_2020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bookmarkStart w:id="5" w:name="_GoBack"/>
      <w:r>
        <w:rPr>
          <w:rFonts w:ascii="Times New Roman" w:hAnsi="Times New Roman"/>
          <w:color w:val="0F243E" w:themeColor="text2" w:themeShade="80"/>
          <w:sz w:val="24"/>
          <w:szCs w:val="24"/>
        </w:rPr>
        <w:t>Видеозапись конкурсной программы участникам первого тура следует загружать на сервер YouTube, при этом:</w:t>
      </w:r>
    </w:p>
    <w:bookmarkEnd w:id="5"/>
    <w:p w:rsidR="002251E2" w:rsidRDefault="00383903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конкурсная программа записывается одним файлом без остановки видеосъемки между произведениями, без аудио- и видео-монтажа;</w:t>
      </w:r>
    </w:p>
    <w:p w:rsidR="002251E2" w:rsidRDefault="00383903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не допускается дополнительная обработка звука и видеоматериала;</w:t>
      </w:r>
    </w:p>
    <w:p w:rsidR="002251E2" w:rsidRDefault="00383903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в кадре непрерывно должны быть видны руки, инструмент и лицо исполнит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еля;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  <w:lang w:eastAsia="ru-RU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Любые изменения в конкурсной программе сообщаются участниками не позднее 1 декабря 2020 года и подлежат обязательному утверждению Оргкомитетом конкурса.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Члены жюри оставляют за собой право присуждать не все звания, делить звания, учреждать дополнительные Специальные призы и Гран-при.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Решения жюри окончательные, обсуждению и пересмотру не подлежат.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>11. ФИНАНСОВЫЕ УСЛОВИЯ. ВСТУПИТЕЛЬНЫЙ ВЗНОС</w:t>
      </w:r>
    </w:p>
    <w:p w:rsidR="002251E2" w:rsidRDefault="002251E2">
      <w:pPr>
        <w:pStyle w:val="a3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jc w:val="center"/>
        <w:rPr>
          <w:rFonts w:ascii="Times New Roman" w:hAnsi="Times New Roman"/>
          <w:b/>
          <w:color w:val="0F243E"/>
          <w:sz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Первая и вторая возрастные категории</w:t>
      </w:r>
    </w:p>
    <w:p w:rsidR="002251E2" w:rsidRDefault="002251E2">
      <w:pPr>
        <w:pStyle w:val="a3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Вступительный взнос для участников из России зависит от количественного состава ансамбля и составляет:</w:t>
      </w:r>
    </w:p>
    <w:p w:rsidR="002251E2" w:rsidRDefault="002251E2">
      <w:pPr>
        <w:pStyle w:val="a3"/>
        <w:jc w:val="both"/>
        <w:rPr>
          <w:color w:val="0F243E"/>
        </w:rPr>
      </w:pPr>
    </w:p>
    <w:p w:rsidR="002251E2" w:rsidRDefault="0038390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Солисты –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000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(две тысячи) рублей</w:t>
      </w:r>
    </w:p>
    <w:p w:rsidR="002251E2" w:rsidRDefault="0038390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Дуэт –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3000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(три тысячи) рублей</w:t>
      </w:r>
    </w:p>
    <w:p w:rsidR="002251E2" w:rsidRDefault="0038390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Трио –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 xml:space="preserve">4000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(четыре тысячи) рублей</w:t>
      </w:r>
    </w:p>
    <w:p w:rsidR="002251E2" w:rsidRDefault="0038390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Квартет, кви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нтет –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5000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(пять тысяч) рублей.</w:t>
      </w:r>
    </w:p>
    <w:p w:rsidR="002251E2" w:rsidRDefault="0038390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Ансамбли больших составов –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7000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(семь тысяч пятьсот) рублей</w:t>
      </w:r>
    </w:p>
    <w:p w:rsidR="002251E2" w:rsidRDefault="00383903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Вступительный взнос для иностранных участников составляет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30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евро (с каждого участника) </w:t>
      </w:r>
    </w:p>
    <w:p w:rsidR="002251E2" w:rsidRDefault="00383903">
      <w:pPr>
        <w:pStyle w:val="a3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Для участников из числа льготных категорий предусмотрены скидки</w:t>
      </w:r>
    </w:p>
    <w:p w:rsidR="002251E2" w:rsidRDefault="002251E2">
      <w:pPr>
        <w:pStyle w:val="a3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Третья в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озрастная категория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Вступительный взнос составляет:</w:t>
      </w:r>
    </w:p>
    <w:p w:rsidR="002251E2" w:rsidRDefault="00383903">
      <w:pPr>
        <w:pStyle w:val="a3"/>
        <w:numPr>
          <w:ilvl w:val="0"/>
          <w:numId w:val="6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для участников из России –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 xml:space="preserve">3500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(три тысячи пятьсот) рублей с каждого солиста или участника ансамбля;</w:t>
      </w:r>
    </w:p>
    <w:p w:rsidR="002251E2" w:rsidRDefault="00383903">
      <w:pPr>
        <w:pStyle w:val="a3"/>
        <w:numPr>
          <w:ilvl w:val="0"/>
          <w:numId w:val="6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lastRenderedPageBreak/>
        <w:t>для иностранных участников – 5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  <w:lang w:eastAsia="ru-RU"/>
        </w:rPr>
        <w:t>0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евро с каждого солиста или участника ансамбля.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Для коллективов с большим количеством участников предусмотрены скидки.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Для участников из числа льготных категорий предусмотрены скидки.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В случае отказа кандидатов от участия в конкурсе, а также в с</w:t>
      </w:r>
      <w:r w:rsidR="00266D41"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лучае решения жюри о недопуске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к участию во осн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овных турах конкурса, вступительный взнос не возвращается.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Просим учитывать возможную комиссию по переводу денег и убедиться в том, что сумма перечисленных средств соответствует сумме взноса за участие.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Услуги концертмейстера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оплачиваются пе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ред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III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туром в размере 4500 рублей или 50 евро (репетиция и конкурсное выступление) в форме отдельного платежа.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12. ОСОБЫЕ УСЛОВИЯ</w:t>
      </w:r>
    </w:p>
    <w:p w:rsidR="002251E2" w:rsidRDefault="002251E2">
      <w:pPr>
        <w:pStyle w:val="a3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Оплата проезда до Москвы и обратно, проживания и прочих расходов, связанных с пребыванием в Москве во время проведения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II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тура конкурса, 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eastAsia="ru-RU"/>
        </w:rPr>
        <w:t>осуществляется за счет собственных средств участников или средств направляющей их организации.</w:t>
      </w:r>
    </w:p>
    <w:p w:rsidR="002251E2" w:rsidRDefault="0038390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После получения официального уведомления и приглашения Оргкомитета, иностранные участники, прошедшие в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III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 xml:space="preserve"> тур конкурса должны обратиться в росс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ийское консульство за оформлением визы. Оргкомитет будет содействовать получению участниками конкурса бесплатной «культурной» визы. В ином случае все расходы по оформлению визы, согласно требованиям российских консульств, несут сами участники или направляю</w:t>
      </w:r>
      <w:r>
        <w:rPr>
          <w:rFonts w:ascii="Times New Roman" w:hAnsi="Times New Roman"/>
          <w:color w:val="0F243E" w:themeColor="text2" w:themeShade="80"/>
          <w:sz w:val="24"/>
          <w:szCs w:val="24"/>
          <w:lang w:eastAsia="ru-RU"/>
        </w:rPr>
        <w:t>щая их организация.</w:t>
      </w:r>
    </w:p>
    <w:p w:rsidR="002251E2" w:rsidRDefault="0038390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Участники конкурса не получают гонорар как за выступление на конкурсе, так и за любое дальнейшее использование записей и трансляций этих выступлений.</w:t>
      </w:r>
    </w:p>
    <w:p w:rsidR="002251E2" w:rsidRDefault="0038390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Оргкомитет конкурса обладает эксклюзивными правами на реализацию аудио-, видеозаписей 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и трансляцию конкурсных прослушиваний и заключительного концерта лауреатов конкурса.</w:t>
      </w:r>
    </w:p>
    <w:p w:rsidR="002251E2" w:rsidRDefault="0038390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Анкета, подписанная желающими принять участие в конкурсе, является свидетельством согласия со всеми вышеперечисленными условиями.</w:t>
      </w:r>
    </w:p>
    <w:p w:rsidR="002251E2" w:rsidRDefault="00383903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В случае возникновения споров при толкова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нии настоящих условий единственно правильным текстом считается русский.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13. ПРИЗЫ И ПОРЯДОК НАГРАЖДЕНИЯ ПОБЕДИТЕЛЕЙ</w:t>
      </w:r>
    </w:p>
    <w:p w:rsidR="002251E2" w:rsidRDefault="002251E2">
      <w:pPr>
        <w:pStyle w:val="a3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По результатам второго тура все участники получают Диплом участника конкурса.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По результатам третьего тура участники получают Дипломы ла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уреатов конкурса и награждаются следующими призами: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center"/>
        <w:rPr>
          <w:rFonts w:ascii="Times New Roman" w:hAnsi="Times New Roman"/>
          <w:b/>
          <w:color w:val="0F243E"/>
          <w:sz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Для участников первой и второй возрастных категорий</w:t>
      </w:r>
    </w:p>
    <w:p w:rsidR="002251E2" w:rsidRDefault="002251E2">
      <w:pPr>
        <w:pStyle w:val="a3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266D41" w:rsidRPr="00266D41" w:rsidRDefault="00383903">
      <w:pPr>
        <w:pStyle w:val="a3"/>
        <w:numPr>
          <w:ilvl w:val="0"/>
          <w:numId w:val="14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Специальные призы от Ассоциации лауреатов Международного</w:t>
      </w:r>
      <w:r w:rsidR="00266D41">
        <w:rPr>
          <w:rFonts w:ascii="Times New Roman" w:hAnsi="Times New Roman"/>
          <w:color w:val="0F243E" w:themeColor="text2" w:themeShade="80"/>
          <w:sz w:val="24"/>
          <w:szCs w:val="24"/>
        </w:rPr>
        <w:t xml:space="preserve"> конкурса им. П. И. Чайковского:</w:t>
      </w:r>
    </w:p>
    <w:p w:rsidR="00266D41" w:rsidRPr="00266D41" w:rsidRDefault="00266D41" w:rsidP="00266D41">
      <w:pPr>
        <w:pStyle w:val="a3"/>
        <w:ind w:left="360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А) </w:t>
      </w:r>
      <w:r w:rsidR="00383903" w:rsidRPr="00266D41">
        <w:rPr>
          <w:rFonts w:ascii="Times New Roman" w:hAnsi="Times New Roman"/>
          <w:color w:val="0F243E" w:themeColor="text2" w:themeShade="80"/>
          <w:sz w:val="24"/>
          <w:szCs w:val="24"/>
        </w:rPr>
        <w:t xml:space="preserve"> Сертификат на участие в Международном юношеском конкурсе им. П. И. Чайковского без предварительного прослушивания (</w:t>
      </w:r>
      <w:r w:rsidR="004B6D3F">
        <w:rPr>
          <w:rFonts w:ascii="Times New Roman" w:hAnsi="Times New Roman"/>
          <w:color w:val="0F243E" w:themeColor="text2" w:themeShade="80"/>
          <w:sz w:val="24"/>
          <w:szCs w:val="24"/>
        </w:rPr>
        <w:t>д</w:t>
      </w:r>
      <w:r w:rsidRPr="00266D41">
        <w:rPr>
          <w:rFonts w:ascii="Times New Roman" w:hAnsi="Times New Roman"/>
          <w:color w:val="0F243E" w:themeColor="text2" w:themeShade="80"/>
          <w:sz w:val="24"/>
          <w:szCs w:val="24"/>
        </w:rPr>
        <w:t>ля индивидуального участия по с</w:t>
      </w:r>
      <w:r w:rsidR="00383903" w:rsidRPr="00266D41">
        <w:rPr>
          <w:rFonts w:ascii="Times New Roman" w:hAnsi="Times New Roman"/>
          <w:color w:val="0F243E" w:themeColor="text2" w:themeShade="80"/>
          <w:sz w:val="24"/>
          <w:szCs w:val="24"/>
        </w:rPr>
        <w:t>пеци</w:t>
      </w:r>
      <w:r w:rsidRPr="00266D41">
        <w:rPr>
          <w:rFonts w:ascii="Times New Roman" w:hAnsi="Times New Roman"/>
          <w:color w:val="0F243E" w:themeColor="text2" w:themeShade="80"/>
          <w:sz w:val="24"/>
          <w:szCs w:val="24"/>
        </w:rPr>
        <w:t xml:space="preserve">альностям </w:t>
      </w:r>
      <w:r w:rsidR="00383903" w:rsidRPr="00266D41">
        <w:rPr>
          <w:rFonts w:ascii="Times New Roman" w:hAnsi="Times New Roman"/>
          <w:color w:val="0F243E" w:themeColor="text2" w:themeShade="80"/>
          <w:sz w:val="24"/>
          <w:szCs w:val="24"/>
        </w:rPr>
        <w:t xml:space="preserve">«фортепиано», «скрипка», «виолончель»). </w:t>
      </w:r>
    </w:p>
    <w:p w:rsidR="002251E2" w:rsidRDefault="00266D41" w:rsidP="00266D41">
      <w:pPr>
        <w:pStyle w:val="a3"/>
        <w:ind w:left="360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Б) </w:t>
      </w:r>
      <w:r w:rsidR="00383903">
        <w:rPr>
          <w:rFonts w:ascii="Times New Roman" w:hAnsi="Times New Roman"/>
          <w:color w:val="0F243E" w:themeColor="text2" w:themeShade="80"/>
          <w:sz w:val="24"/>
          <w:szCs w:val="24"/>
        </w:rPr>
        <w:t>Сертификат на бесплатное участие в мастер-классе преподавателя Академии «Чайковский».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Специальный приз. Бесплатное участие в мастер-классе Анджея ВОЙЦЕХОВСКИ (духовые инструменты) в Москве (2021 г.)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numPr>
          <w:ilvl w:val="0"/>
          <w:numId w:val="22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Спец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иальный приз. Бесплатное участие в мастер-классе Елены БАКАНОВОЙ-МАСКОЛО (вокал) в Москве (2021 г.)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numPr>
          <w:ilvl w:val="0"/>
          <w:numId w:val="23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lastRenderedPageBreak/>
        <w:t>Специальный приз. Бесплатное участие в мастер-классе Михаила ЛИДСКОГО (фортепиано, камерное исполнительство) в Москве (2021 г.)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numPr>
          <w:ilvl w:val="0"/>
          <w:numId w:val="15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Приглашение к участию в V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международном молодежном фестивале-конкурсе классической музыки «Русская Альборада» в городе Барселона (Испания) в мае 2021 года без вступительного взноса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оплата проезда и проживания не предоставляется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6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Специальный приз от международного фестиваля камер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ной музыки «Winterreise-Зимний путь» – Диплом специального приза и приглашение к участию в программе фестиваля в Москве в 2021 году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оплата проезда и проживания не предоставляется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7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Специальный приз от международного фестиваля камерной музыки «Весна в Росс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ии» –Диплом специального</w:t>
      </w:r>
      <w:r w:rsidR="004B6D3F">
        <w:rPr>
          <w:rFonts w:ascii="Times New Roman" w:hAnsi="Times New Roman"/>
          <w:color w:val="0F243E" w:themeColor="text2" w:themeShade="80"/>
          <w:sz w:val="24"/>
          <w:szCs w:val="24"/>
        </w:rPr>
        <w:t xml:space="preserve"> приза и приглашение к участию 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в фестивале в Москве в 2022 году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оплата проезда и проживания не предоставляется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jc w:val="center"/>
        <w:rPr>
          <w:rFonts w:ascii="Times New Roman" w:hAnsi="Times New Roman"/>
          <w:b/>
          <w:color w:val="0F243E"/>
          <w:sz w:val="24"/>
          <w:szCs w:val="24"/>
        </w:rPr>
      </w:pP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Для участников третьей возрастной категории</w:t>
      </w:r>
    </w:p>
    <w:p w:rsidR="002251E2" w:rsidRDefault="002251E2">
      <w:pPr>
        <w:pStyle w:val="a3"/>
        <w:jc w:val="center"/>
        <w:rPr>
          <w:rFonts w:ascii="Times New Roman" w:hAnsi="Times New Roman"/>
          <w:b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0F243E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Специальный приз от Международного музыкального фестиваля </w:t>
      </w:r>
      <w:r>
        <w:rPr>
          <w:rFonts w:ascii="Times New Roman" w:hAnsi="Times New Roman"/>
          <w:b/>
          <w:i/>
          <w:color w:val="0F243E" w:themeColor="text2" w:themeShade="80"/>
          <w:sz w:val="24"/>
          <w:szCs w:val="24"/>
          <w:lang w:val="en-US"/>
        </w:rPr>
        <w:t>Musica</w:t>
      </w:r>
      <w:r>
        <w:rPr>
          <w:rFonts w:ascii="Times New Roman" w:hAnsi="Times New Roman"/>
          <w:b/>
          <w:i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0F243E" w:themeColor="text2" w:themeShade="80"/>
          <w:sz w:val="24"/>
          <w:szCs w:val="24"/>
          <w:lang w:val="en-US"/>
        </w:rPr>
        <w:t>su</w:t>
      </w:r>
      <w:r>
        <w:rPr>
          <w:rFonts w:ascii="Times New Roman" w:hAnsi="Times New Roman"/>
          <w:b/>
          <w:i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0F243E" w:themeColor="text2" w:themeShade="80"/>
          <w:sz w:val="24"/>
          <w:szCs w:val="24"/>
          <w:lang w:val="en-US"/>
        </w:rPr>
        <w:t>Rome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в Риме (Италия) – Диплом специального приза и приглашение к участию в сезоне 2021-22 гг.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с оплатой проезда и проживания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numPr>
          <w:ilvl w:val="0"/>
          <w:numId w:val="11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Специальный приз от Международного музыкального фестиваля </w:t>
      </w:r>
      <w:r>
        <w:rPr>
          <w:rFonts w:ascii="Times New Roman" w:hAnsi="Times New Roman"/>
          <w:b/>
          <w:i/>
          <w:color w:val="0F243E" w:themeColor="text2" w:themeShade="80"/>
          <w:sz w:val="24"/>
          <w:szCs w:val="24"/>
        </w:rPr>
        <w:t>Festival Luoghi Immaginari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в провинции Пьемонт (Италия) – Диплом специального приза и приглашение к участию в фестивале в 2020 году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без оплаты проезда, проживание предоставляется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0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Специальный приз от Ассоциации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«Sequenda»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(Accadémie été Nei Stëmmen, Люксембург) – Диплом специальн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ого приза и приглашение к бесплатному участию в мастер-классах и программах Ассоциации в Люксембурге в 2021 году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без оплаты проезда и проживания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- Специальный приз от Международного молодежного фестиваля-конкурса классической музыки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 «Русская Альборада»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 w:rsidR="004B6D3F">
        <w:rPr>
          <w:rFonts w:ascii="Times New Roman" w:hAnsi="Times New Roman"/>
          <w:color w:val="0F243E" w:themeColor="text2" w:themeShade="80"/>
          <w:sz w:val="24"/>
          <w:szCs w:val="24"/>
        </w:rPr>
        <w:t xml:space="preserve">в Барселоне 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(Испания) - Диплом специального приза и приглашение к  участию в V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фестивале в мае 2021 года без вступительного взноса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без оплаты проезда и проживания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38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Специальный приз от Международного конкурса исполнителей камерной музыки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«Winterreise»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 –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 Диплом специального приза и приглашение к участию в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III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конкурсе в Москве в 2021 году без вступительного взноса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без оплаты проезда и проживания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numPr>
          <w:ilvl w:val="0"/>
          <w:numId w:val="39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Специальный приз от Международного фестиваля камерной музыки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«Winterreise-Зимний путь»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 – Диплом специального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приза и приглашение к участию в программе фестиваля в Москве в 2021 году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без оплаты проезда и проживания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0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Специальный приз от Международного фестиваля камерной музыки 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«Весна в России»</w:t>
      </w:r>
      <w:r w:rsidR="004B6D3F">
        <w:rPr>
          <w:rFonts w:ascii="Times New Roman" w:hAnsi="Times New Roman"/>
          <w:color w:val="0F243E" w:themeColor="text2" w:themeShade="80"/>
          <w:sz w:val="24"/>
          <w:szCs w:val="24"/>
        </w:rPr>
        <w:t xml:space="preserve"> – Диплом специального приза и 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приглашение к участию в фестивале в Мо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скве в 2022 году (</w:t>
      </w:r>
      <w:r>
        <w:rPr>
          <w:rFonts w:ascii="Times New Roman" w:hAnsi="Times New Roman"/>
          <w:b/>
          <w:color w:val="0F243E" w:themeColor="text2" w:themeShade="80"/>
          <w:sz w:val="24"/>
          <w:szCs w:val="24"/>
        </w:rPr>
        <w:t>без оплаты проезда и проживания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0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Специальный приз от Международного агентства </w:t>
      </w:r>
      <w:r>
        <w:rPr>
          <w:rFonts w:ascii="Times New Roman" w:hAnsi="Times New Roman"/>
          <w:color w:val="0F243E"/>
          <w:sz w:val="24"/>
          <w:szCs w:val="24"/>
        </w:rPr>
        <w:t>«</w:t>
      </w:r>
      <w:r>
        <w:rPr>
          <w:rFonts w:ascii="Times New Roman" w:hAnsi="Times New Roman"/>
          <w:color w:val="0F243E"/>
          <w:sz w:val="24"/>
          <w:szCs w:val="24"/>
          <w:lang w:val="en-US"/>
        </w:rPr>
        <w:t>TACT</w:t>
      </w:r>
      <w:r>
        <w:rPr>
          <w:rFonts w:ascii="Times New Roman" w:hAnsi="Times New Roman"/>
          <w:color w:val="0F243E"/>
          <w:sz w:val="24"/>
          <w:szCs w:val="24"/>
        </w:rPr>
        <w:t xml:space="preserve"> </w:t>
      </w:r>
      <w:r>
        <w:rPr>
          <w:rFonts w:ascii="Times New Roman" w:hAnsi="Times New Roman"/>
          <w:color w:val="0F243E"/>
          <w:sz w:val="24"/>
          <w:szCs w:val="24"/>
          <w:lang w:val="en-US"/>
        </w:rPr>
        <w:t>International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  <w:r>
        <w:rPr>
          <w:rFonts w:ascii="Times New Roman" w:hAnsi="Times New Roman"/>
          <w:color w:val="0F243E" w:themeColor="text2" w:themeShade="80"/>
          <w:sz w:val="24"/>
          <w:highlight w:val="white"/>
        </w:rPr>
        <w:t>Art Management</w:t>
      </w:r>
      <w:r>
        <w:rPr>
          <w:rFonts w:ascii="Times New Roman" w:hAnsi="Times New Roman"/>
          <w:color w:val="0F243E" w:themeColor="text2" w:themeShade="80"/>
          <w:sz w:val="24"/>
        </w:rPr>
        <w:t xml:space="preserve">» - приоритетное приглашение к прослушиванию 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10"/>
        </w:numPr>
        <w:jc w:val="both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пециальный приз от Ассоциации лауреатов Международного конкурса им. П. И. Чайковского. Сертификат на бесплатное участие в мастер-классе преподавателя Академии «Чайковский».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34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Специальный приз. Бесплатное участие в мастер-классе Анджея ВОЙЦЕХОВСКИ (духовые и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>нструменты) в Москве (2021 г.)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numPr>
          <w:ilvl w:val="0"/>
          <w:numId w:val="35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lastRenderedPageBreak/>
        <w:t>Специальный приз. Бесплатное участие в мастер-классе Елены БАКАНОВОЙ-МАСКОЛО (вокал) в Москве (2021 г.)</w:t>
      </w:r>
    </w:p>
    <w:p w:rsidR="002251E2" w:rsidRDefault="002251E2">
      <w:pPr>
        <w:pStyle w:val="a3"/>
        <w:ind w:left="360"/>
        <w:jc w:val="both"/>
        <w:rPr>
          <w:rFonts w:ascii="Times New Roman" w:hAnsi="Times New Roman"/>
          <w:color w:val="0F243E"/>
        </w:rPr>
      </w:pPr>
    </w:p>
    <w:p w:rsidR="002251E2" w:rsidRDefault="00383903">
      <w:pPr>
        <w:pStyle w:val="a3"/>
        <w:numPr>
          <w:ilvl w:val="0"/>
          <w:numId w:val="36"/>
        </w:numPr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>Специальный приз. Бесплатное участие в мастер-классе Михаила ЛИДСКОГО (фортепиано, камерный ансамбль) в Москве (2021 г.)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numPr>
          <w:ilvl w:val="0"/>
          <w:numId w:val="45"/>
        </w:numPr>
        <w:ind w:left="425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Все финалисты Конкурса получают видео-запись выступления в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en-US"/>
        </w:rPr>
        <w:t>III</w:t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 туре.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14. РЕКВИЗИТЫ ДЛЯ ОПЛАТЫ КОНКУРСНЫХ ВЗНОСОВ</w:t>
      </w:r>
    </w:p>
    <w:p w:rsidR="002251E2" w:rsidRDefault="002251E2">
      <w:pPr>
        <w:pStyle w:val="a3"/>
        <w:jc w:val="center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2251E2">
      <w:pPr>
        <w:pStyle w:val="a3"/>
        <w:rPr>
          <w:rFonts w:ascii="Times New Roman" w:hAnsi="Times New Roman"/>
          <w:color w:val="0F243E"/>
          <w:sz w:val="24"/>
          <w:szCs w:val="24"/>
          <w:u w:val="single"/>
        </w:rPr>
      </w:pPr>
    </w:p>
    <w:p w:rsidR="002251E2" w:rsidRDefault="00383903">
      <w:pPr>
        <w:pStyle w:val="a3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Для российских уч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астников:</w:t>
      </w:r>
    </w:p>
    <w:p w:rsidR="002251E2" w:rsidRDefault="002251E2">
      <w:pPr>
        <w:pStyle w:val="a3"/>
        <w:rPr>
          <w:rFonts w:ascii="Times New Roman" w:hAnsi="Times New Roman"/>
          <w:color w:val="0F243E"/>
        </w:rPr>
      </w:pPr>
    </w:p>
    <w:p w:rsidR="002251E2" w:rsidRDefault="00383903">
      <w:pPr>
        <w:shd w:val="clear" w:color="auto" w:fill="FFFFFF"/>
        <w:rPr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Номер счёта: 40817810238261182078</w:t>
      </w:r>
    </w:p>
    <w:p w:rsidR="002251E2" w:rsidRDefault="00383903">
      <w:pPr>
        <w:shd w:val="clear" w:color="auto" w:fill="FFFFFF"/>
        <w:rPr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Банк получателя: ПАО СБЕРБАНК</w:t>
      </w:r>
    </w:p>
    <w:p w:rsidR="002251E2" w:rsidRDefault="00383903">
      <w:pPr>
        <w:shd w:val="clear" w:color="auto" w:fill="FFFFFF"/>
        <w:rPr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БИК: 044525225</w:t>
      </w:r>
    </w:p>
    <w:p w:rsidR="002251E2" w:rsidRDefault="00383903">
      <w:pPr>
        <w:shd w:val="clear" w:color="auto" w:fill="FFFFFF"/>
        <w:rPr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Корр. счёт: 30101810400000000225</w:t>
      </w:r>
    </w:p>
    <w:p w:rsidR="002251E2" w:rsidRDefault="00383903">
      <w:pPr>
        <w:shd w:val="clear" w:color="auto" w:fill="FFFFFF"/>
        <w:rPr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ИНН: 7707083893</w:t>
      </w:r>
    </w:p>
    <w:p w:rsidR="002251E2" w:rsidRDefault="00383903">
      <w:pPr>
        <w:shd w:val="clear" w:color="auto" w:fill="FFFFFF"/>
        <w:rPr>
          <w:rFonts w:ascii="Arial" w:eastAsia="Arial" w:hAnsi="Arial" w:cs="Arial"/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КПП: 773643001</w:t>
      </w:r>
    </w:p>
    <w:p w:rsidR="002251E2" w:rsidRDefault="00383903">
      <w:pPr>
        <w:shd w:val="clear" w:color="auto" w:fill="FFFFFF"/>
        <w:rPr>
          <w:rFonts w:ascii="Arial" w:eastAsia="Arial" w:hAnsi="Arial" w:cs="Arial"/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SWIFT-код: SABRRUMM</w:t>
      </w:r>
    </w:p>
    <w:p w:rsidR="002251E2" w:rsidRDefault="00383903">
      <w:pPr>
        <w:shd w:val="clear" w:color="auto" w:fill="FFFFFF"/>
        <w:rPr>
          <w:rFonts w:ascii="Arial" w:eastAsia="Arial" w:hAnsi="Arial" w:cs="Arial"/>
          <w:color w:val="0F243E"/>
        </w:rPr>
      </w:pPr>
      <w:r>
        <w:rPr>
          <w:rFonts w:ascii="Arial" w:eastAsia="Arial" w:hAnsi="Arial" w:cs="Arial"/>
          <w:color w:val="0F243E" w:themeColor="text2" w:themeShade="80"/>
          <w:sz w:val="23"/>
          <w:highlight w:val="white"/>
        </w:rPr>
        <w:t>Получатель: КОРШУНОВА НАТАЛЬЯ ЮРЬЕВНА</w:t>
      </w:r>
    </w:p>
    <w:p w:rsidR="002251E2" w:rsidRDefault="002251E2">
      <w:pPr>
        <w:pStyle w:val="a3"/>
        <w:rPr>
          <w:rFonts w:ascii="Times New Roman" w:hAnsi="Times New Roman"/>
          <w:color w:val="0F243E"/>
        </w:rPr>
      </w:pPr>
    </w:p>
    <w:p w:rsidR="002251E2" w:rsidRDefault="002251E2">
      <w:pPr>
        <w:pStyle w:val="a3"/>
        <w:jc w:val="center"/>
        <w:rPr>
          <w:rFonts w:ascii="Times New Roman" w:hAnsi="Times New Roman"/>
          <w:color w:val="0F243E"/>
        </w:rPr>
      </w:pPr>
    </w:p>
    <w:p w:rsidR="002251E2" w:rsidRDefault="002251E2">
      <w:pPr>
        <w:rPr>
          <w:color w:val="0F243E"/>
        </w:rPr>
      </w:pPr>
    </w:p>
    <w:p w:rsidR="002251E2" w:rsidRDefault="00383903">
      <w:pPr>
        <w:pStyle w:val="a3"/>
        <w:ind w:left="720"/>
        <w:jc w:val="center"/>
        <w:rPr>
          <w:rFonts w:ascii="Times New Roman" w:hAnsi="Times New Roman"/>
          <w:color w:val="0F243E"/>
          <w:lang w:val="en-US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  <w:lang w:val="en-US"/>
        </w:rPr>
        <w:t xml:space="preserve">15. </w:t>
      </w:r>
      <w:r>
        <w:rPr>
          <w:rFonts w:ascii="Times New Roman" w:hAnsi="Times New Roman"/>
          <w:color w:val="0F243E" w:themeColor="text2" w:themeShade="80"/>
          <w:sz w:val="24"/>
          <w:szCs w:val="24"/>
          <w:u w:val="single"/>
        </w:rPr>
        <w:t>КОНТАКТЫ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lang w:val="en-US"/>
        </w:rPr>
      </w:pP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lang w:val="en-US"/>
        </w:rPr>
      </w:pPr>
      <w:hyperlink r:id="rId17" w:tooltip="http://www.wrfest.com" w:history="1">
        <w:r>
          <w:rPr>
            <w:rStyle w:val="af0"/>
            <w:rFonts w:ascii="Times New Roman" w:hAnsi="Times New Roman"/>
            <w:color w:val="0F243E" w:themeColor="text2" w:themeShade="80"/>
            <w:sz w:val="24"/>
            <w:szCs w:val="24"/>
            <w:lang w:val="de-DE"/>
          </w:rPr>
          <w:t>www.wrfest.com</w:t>
        </w:r>
      </w:hyperlink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lang w:val="en-US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de-DE"/>
        </w:rPr>
        <w:t xml:space="preserve">FB page: </w:t>
      </w:r>
      <w:hyperlink r:id="rId18" w:tooltip="http://www.facebook.com/wrfest" w:history="1">
        <w:r>
          <w:rPr>
            <w:rStyle w:val="af0"/>
            <w:rFonts w:ascii="Times New Roman" w:hAnsi="Times New Roman"/>
            <w:color w:val="0F243E" w:themeColor="text2" w:themeShade="80"/>
            <w:sz w:val="24"/>
            <w:szCs w:val="24"/>
            <w:lang w:val="de-DE"/>
          </w:rPr>
          <w:t>www.facebook.com/wrfest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  <w:lang w:val="de-DE"/>
        </w:rPr>
        <w:t xml:space="preserve">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  <w:lang w:val="en-US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  <w:lang w:val="de-DE"/>
        </w:rPr>
        <w:t xml:space="preserve">E-mail: </w:t>
      </w:r>
      <w:hyperlink r:id="rId19" w:tooltip="mailto:competition.winterreise@gmail.com" w:history="1">
        <w:r>
          <w:rPr>
            <w:rStyle w:val="af0"/>
            <w:rFonts w:ascii="Times New Roman" w:hAnsi="Times New Roman"/>
            <w:color w:val="0F243E" w:themeColor="text2" w:themeShade="80"/>
            <w:sz w:val="24"/>
            <w:szCs w:val="24"/>
            <w:lang w:val="de-DE"/>
          </w:rPr>
          <w:t>competition.winterreise@gmail.com</w:t>
        </w:r>
      </w:hyperlink>
      <w:r>
        <w:rPr>
          <w:rFonts w:ascii="Times New Roman" w:hAnsi="Times New Roman"/>
          <w:color w:val="0F243E" w:themeColor="text2" w:themeShade="80"/>
          <w:sz w:val="24"/>
          <w:szCs w:val="24"/>
          <w:lang w:val="de-DE"/>
        </w:rPr>
        <w:t xml:space="preserve"> </w:t>
      </w:r>
    </w:p>
    <w:p w:rsidR="002251E2" w:rsidRDefault="00383903">
      <w:pPr>
        <w:pStyle w:val="a3"/>
        <w:jc w:val="both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t xml:space="preserve">Артистический директор в Европе Елена Баканова.  </w:t>
      </w:r>
      <w:r>
        <w:rPr>
          <w:rFonts w:ascii="Times New Roman" w:hAnsi="Times New Roman"/>
          <w:color w:val="0F243E" w:themeColor="text2" w:themeShade="80"/>
          <w:sz w:val="24"/>
          <w:szCs w:val="24"/>
          <w:lang w:val="de-DE"/>
        </w:rPr>
        <w:t>winterreiser.info@libero.it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p w:rsidR="002251E2" w:rsidRDefault="002251E2">
      <w:pPr>
        <w:pStyle w:val="a3"/>
        <w:jc w:val="both"/>
        <w:rPr>
          <w:rFonts w:ascii="Times New Roman" w:hAnsi="Times New Roman"/>
          <w:color w:val="0F243E"/>
          <w:sz w:val="24"/>
          <w:szCs w:val="24"/>
        </w:rPr>
      </w:pPr>
    </w:p>
    <w:p w:rsidR="002251E2" w:rsidRDefault="00383903">
      <w:pPr>
        <w:pStyle w:val="a3"/>
        <w:rPr>
          <w:rFonts w:ascii="Times New Roman" w:hAnsi="Times New Roman"/>
          <w:color w:val="0F243E"/>
          <w:sz w:val="24"/>
          <w:szCs w:val="24"/>
        </w:rPr>
      </w:pPr>
      <w:r>
        <w:rPr>
          <w:rFonts w:ascii="Times New Roman" w:hAnsi="Times New Roman"/>
          <w:color w:val="0F243E" w:themeColor="text2" w:themeShade="80"/>
          <w:sz w:val="24"/>
          <w:szCs w:val="24"/>
        </w:rPr>
        <w:br w:type="page"/>
      </w:r>
      <w:r>
        <w:rPr>
          <w:rFonts w:ascii="Times New Roman" w:hAnsi="Times New Roman"/>
          <w:color w:val="0F243E" w:themeColor="text2" w:themeShade="80"/>
          <w:sz w:val="24"/>
          <w:szCs w:val="24"/>
        </w:rPr>
        <w:lastRenderedPageBreak/>
        <w:t>Приложение</w:t>
      </w:r>
    </w:p>
    <w:p w:rsidR="002251E2" w:rsidRDefault="00383903">
      <w:pPr>
        <w:pStyle w:val="a3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</w:rPr>
        <w:t xml:space="preserve">ЗАЯВКА  </w:t>
      </w:r>
    </w:p>
    <w:p w:rsidR="002251E2" w:rsidRDefault="00383903">
      <w:pPr>
        <w:pStyle w:val="a3"/>
        <w:rPr>
          <w:rFonts w:ascii="Times New Roman" w:hAnsi="Times New Roman"/>
          <w:color w:val="0F243E"/>
        </w:rPr>
      </w:pPr>
      <w:r>
        <w:rPr>
          <w:rFonts w:ascii="Times New Roman" w:hAnsi="Times New Roman"/>
          <w:color w:val="0F243E" w:themeColor="text2" w:themeShade="80"/>
        </w:rPr>
        <w:t>на участие во Втором международном конкурсе исполнителей камерной музыки «Winterreise»</w:t>
      </w:r>
    </w:p>
    <w:p w:rsidR="002251E2" w:rsidRDefault="002251E2">
      <w:pPr>
        <w:pStyle w:val="a3"/>
        <w:jc w:val="both"/>
        <w:rPr>
          <w:rFonts w:ascii="Times New Roman" w:hAnsi="Times New Roman"/>
          <w:color w:val="0F243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90"/>
        <w:gridCol w:w="420"/>
        <w:gridCol w:w="5959"/>
        <w:gridCol w:w="852"/>
      </w:tblGrid>
      <w:tr w:rsidR="002251E2">
        <w:trPr>
          <w:cantSplit/>
        </w:trPr>
        <w:tc>
          <w:tcPr>
            <w:tcW w:w="3190" w:type="dxa"/>
            <w:vMerge w:val="restart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Фамилия и имя участника</w:t>
            </w:r>
          </w:p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(или членов ансамбля)</w:t>
            </w:r>
          </w:p>
          <w:p w:rsidR="002251E2" w:rsidRDefault="002251E2">
            <w:pPr>
              <w:pStyle w:val="a3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ind w:left="360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c>
          <w:tcPr>
            <w:tcW w:w="3190" w:type="dxa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Страна, город</w:t>
            </w:r>
          </w:p>
          <w:p w:rsidR="002251E2" w:rsidRDefault="002251E2">
            <w:pPr>
              <w:pStyle w:val="a3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7231" w:type="dxa"/>
            <w:gridSpan w:val="3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 w:val="restart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 xml:space="preserve">Дата рождения участника </w:t>
            </w:r>
          </w:p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(или членов ансамбля)</w:t>
            </w: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20" w:type="dxa"/>
          </w:tcPr>
          <w:p w:rsidR="002251E2" w:rsidRDefault="002251E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811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c>
          <w:tcPr>
            <w:tcW w:w="3190" w:type="dxa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Номинация</w:t>
            </w:r>
          </w:p>
          <w:p w:rsidR="002251E2" w:rsidRDefault="002251E2">
            <w:pPr>
              <w:pStyle w:val="a3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7231" w:type="dxa"/>
            <w:gridSpan w:val="3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c>
          <w:tcPr>
            <w:tcW w:w="3190" w:type="dxa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 xml:space="preserve">Контакты участника (или представителя ансамбля): </w:t>
            </w:r>
          </w:p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 xml:space="preserve">телефон, </w:t>
            </w:r>
            <w:r>
              <w:rPr>
                <w:rFonts w:ascii="Times New Roman" w:hAnsi="Times New Roman"/>
                <w:color w:val="0F243E" w:themeColor="text2" w:themeShade="80"/>
                <w:lang w:val="en-US"/>
              </w:rPr>
              <w:t>e</w:t>
            </w:r>
            <w:r>
              <w:rPr>
                <w:rFonts w:ascii="Times New Roman" w:hAnsi="Times New Roman"/>
                <w:color w:val="0F243E" w:themeColor="text2" w:themeShade="80"/>
              </w:rPr>
              <w:t>-</w:t>
            </w:r>
            <w:r>
              <w:rPr>
                <w:rFonts w:ascii="Times New Roman" w:hAnsi="Times New Roman"/>
                <w:color w:val="0F243E" w:themeColor="text2" w:themeShade="80"/>
                <w:lang w:val="en-US"/>
              </w:rPr>
              <w:t>mail</w:t>
            </w:r>
          </w:p>
        </w:tc>
        <w:tc>
          <w:tcPr>
            <w:tcW w:w="7231" w:type="dxa"/>
            <w:gridSpan w:val="3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c>
          <w:tcPr>
            <w:tcW w:w="3190" w:type="dxa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Полное название учебного учреждения (при наличии)</w:t>
            </w:r>
          </w:p>
        </w:tc>
        <w:tc>
          <w:tcPr>
            <w:tcW w:w="7231" w:type="dxa"/>
            <w:gridSpan w:val="3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c>
          <w:tcPr>
            <w:tcW w:w="3190" w:type="dxa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 xml:space="preserve">ФИО преподавателя </w:t>
            </w:r>
          </w:p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(при наличии)</w:t>
            </w:r>
          </w:p>
        </w:tc>
        <w:tc>
          <w:tcPr>
            <w:tcW w:w="7231" w:type="dxa"/>
            <w:gridSpan w:val="3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c>
          <w:tcPr>
            <w:tcW w:w="3190" w:type="dxa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>Нужен ли концертмейстер</w:t>
            </w:r>
          </w:p>
          <w:p w:rsidR="002251E2" w:rsidRDefault="002251E2">
            <w:pPr>
              <w:pStyle w:val="a3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7231" w:type="dxa"/>
            <w:gridSpan w:val="3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trHeight w:val="253"/>
        </w:trPr>
        <w:tc>
          <w:tcPr>
            <w:tcW w:w="3190" w:type="dxa"/>
            <w:vMerge w:val="restart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 xml:space="preserve">Конкурсная программа </w:t>
            </w:r>
            <w:r>
              <w:rPr>
                <w:rFonts w:ascii="Times New Roman" w:hAnsi="Times New Roman"/>
                <w:color w:val="0F243E" w:themeColor="text2" w:themeShade="80"/>
                <w:lang w:val="en-US"/>
              </w:rPr>
              <w:t>I</w:t>
            </w:r>
            <w:r>
              <w:rPr>
                <w:rFonts w:ascii="Times New Roman" w:hAnsi="Times New Roman"/>
                <w:color w:val="0F243E" w:themeColor="text2" w:themeShade="80"/>
              </w:rPr>
              <w:t xml:space="preserve"> (отборочного)  тура </w:t>
            </w:r>
          </w:p>
        </w:tc>
        <w:tc>
          <w:tcPr>
            <w:tcW w:w="7231" w:type="dxa"/>
            <w:gridSpan w:val="3"/>
            <w:vMerge w:val="restart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 w:val="restart"/>
          </w:tcPr>
          <w:p w:rsidR="002251E2" w:rsidRDefault="00383903">
            <w:pPr>
              <w:pStyle w:val="a3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color w:val="0F243E" w:themeColor="text2" w:themeShade="80"/>
              </w:rPr>
              <w:t xml:space="preserve">Конкурсная программа  </w:t>
            </w:r>
            <w:r>
              <w:rPr>
                <w:rFonts w:ascii="Times New Roman" w:hAnsi="Times New Roman"/>
                <w:color w:val="0F243E" w:themeColor="text2" w:themeShade="80"/>
                <w:lang w:val="en-US"/>
              </w:rPr>
              <w:t>II</w:t>
            </w:r>
            <w:r>
              <w:rPr>
                <w:rFonts w:ascii="Times New Roman" w:hAnsi="Times New Roman"/>
                <w:color w:val="0F243E" w:themeColor="text2" w:themeShade="80"/>
              </w:rPr>
              <w:t xml:space="preserve"> и  </w:t>
            </w:r>
            <w:r>
              <w:rPr>
                <w:rFonts w:ascii="Times New Roman" w:hAnsi="Times New Roman"/>
                <w:color w:val="0F243E" w:themeColor="text2" w:themeShade="80"/>
                <w:lang w:val="en-US"/>
              </w:rPr>
              <w:t>III</w:t>
            </w:r>
            <w:r>
              <w:rPr>
                <w:rFonts w:ascii="Times New Roman" w:hAnsi="Times New Roman"/>
                <w:color w:val="0F243E" w:themeColor="text2" w:themeShade="80"/>
              </w:rPr>
              <w:t xml:space="preserve"> туров (</w:t>
            </w:r>
            <w:r>
              <w:rPr>
                <w:rFonts w:ascii="Times New Roman" w:hAnsi="Times New Roman"/>
                <w:b/>
                <w:color w:val="0F243E" w:themeColor="text2" w:themeShade="80"/>
                <w:u w:val="single"/>
              </w:rPr>
              <w:t>обязательно указать хронометраж</w:t>
            </w:r>
            <w:r>
              <w:rPr>
                <w:rFonts w:ascii="Times New Roman" w:hAnsi="Times New Roman"/>
                <w:color w:val="0F243E" w:themeColor="text2" w:themeShade="80"/>
              </w:rPr>
              <w:t>)</w:t>
            </w:r>
          </w:p>
          <w:p w:rsidR="002251E2" w:rsidRDefault="002251E2">
            <w:pPr>
              <w:pStyle w:val="a3"/>
              <w:rPr>
                <w:rFonts w:ascii="Times New Roman" w:hAnsi="Times New Roman"/>
                <w:color w:val="0F243E"/>
              </w:rPr>
            </w:pPr>
          </w:p>
        </w:tc>
        <w:tc>
          <w:tcPr>
            <w:tcW w:w="6379" w:type="dxa"/>
            <w:gridSpan w:val="2"/>
            <w:shd w:val="clear" w:color="auto" w:fill="F2F2F2"/>
          </w:tcPr>
          <w:p w:rsidR="002251E2" w:rsidRDefault="00383903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lang w:val="en-US"/>
              </w:rPr>
              <w:t xml:space="preserve">II </w:t>
            </w:r>
            <w:r>
              <w:rPr>
                <w:rFonts w:ascii="Times New Roman" w:hAnsi="Times New Roman"/>
                <w:b/>
                <w:color w:val="0F243E" w:themeColor="text2" w:themeShade="80"/>
              </w:rPr>
              <w:t>тур</w:t>
            </w:r>
          </w:p>
        </w:tc>
        <w:tc>
          <w:tcPr>
            <w:tcW w:w="852" w:type="dxa"/>
            <w:shd w:val="clear" w:color="auto" w:fill="F2F2F2"/>
          </w:tcPr>
          <w:p w:rsidR="002251E2" w:rsidRDefault="00383903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</w:rPr>
              <w:t>Время</w:t>
            </w: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center"/>
              <w:rPr>
                <w:rFonts w:ascii="Times New Roman" w:hAnsi="Times New Roman"/>
                <w:b/>
                <w:color w:val="0F243E"/>
              </w:rPr>
            </w:pPr>
          </w:p>
          <w:p w:rsidR="002251E2" w:rsidRDefault="002251E2">
            <w:pPr>
              <w:pStyle w:val="a3"/>
              <w:jc w:val="center"/>
              <w:rPr>
                <w:rFonts w:ascii="Times New Roman" w:hAnsi="Times New Roman"/>
                <w:b/>
                <w:color w:val="0F243E"/>
              </w:rPr>
            </w:pPr>
          </w:p>
          <w:p w:rsidR="002251E2" w:rsidRDefault="002251E2">
            <w:pPr>
              <w:pStyle w:val="a3"/>
              <w:rPr>
                <w:rFonts w:ascii="Times New Roman" w:hAnsi="Times New Roman"/>
                <w:b/>
                <w:color w:val="0F243E"/>
              </w:rPr>
            </w:pPr>
          </w:p>
          <w:p w:rsidR="002251E2" w:rsidRDefault="002251E2">
            <w:pPr>
              <w:pStyle w:val="a3"/>
              <w:rPr>
                <w:rFonts w:ascii="Times New Roman" w:hAnsi="Times New Roman"/>
                <w:b/>
                <w:color w:val="0F243E"/>
              </w:rPr>
            </w:pPr>
          </w:p>
          <w:p w:rsidR="002251E2" w:rsidRDefault="002251E2">
            <w:pPr>
              <w:pStyle w:val="a3"/>
              <w:rPr>
                <w:rFonts w:ascii="Times New Roman" w:hAnsi="Times New Roman"/>
                <w:b/>
                <w:color w:val="0F243E"/>
              </w:rPr>
            </w:pPr>
          </w:p>
          <w:p w:rsidR="002251E2" w:rsidRDefault="002251E2">
            <w:pPr>
              <w:pStyle w:val="a3"/>
              <w:rPr>
                <w:rFonts w:ascii="Times New Roman" w:hAnsi="Times New Roman"/>
                <w:b/>
                <w:color w:val="0F243E"/>
              </w:rPr>
            </w:pPr>
          </w:p>
          <w:p w:rsidR="002251E2" w:rsidRDefault="002251E2">
            <w:pPr>
              <w:pStyle w:val="a3"/>
              <w:rPr>
                <w:rFonts w:ascii="Times New Roman" w:hAnsi="Times New Roman"/>
                <w:b/>
                <w:color w:val="0F243E"/>
              </w:rPr>
            </w:pPr>
          </w:p>
          <w:p w:rsidR="002251E2" w:rsidRDefault="002251E2">
            <w:pPr>
              <w:pStyle w:val="a3"/>
              <w:jc w:val="center"/>
              <w:rPr>
                <w:rFonts w:ascii="Times New Roman" w:hAnsi="Times New Roman"/>
                <w:b/>
                <w:color w:val="0F243E"/>
              </w:rPr>
            </w:pPr>
          </w:p>
        </w:tc>
        <w:tc>
          <w:tcPr>
            <w:tcW w:w="852" w:type="dxa"/>
          </w:tcPr>
          <w:p w:rsidR="002251E2" w:rsidRDefault="002251E2">
            <w:pPr>
              <w:pStyle w:val="a3"/>
              <w:jc w:val="center"/>
              <w:rPr>
                <w:rFonts w:ascii="Times New Roman" w:hAnsi="Times New Roman"/>
                <w:b/>
                <w:color w:val="0F243E"/>
              </w:rPr>
            </w:pP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  <w:shd w:val="clear" w:color="auto" w:fill="F2F2F2"/>
          </w:tcPr>
          <w:p w:rsidR="002251E2" w:rsidRDefault="00383903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  <w:lang w:val="en-US"/>
              </w:rPr>
              <w:t>III</w:t>
            </w:r>
            <w:r>
              <w:rPr>
                <w:rFonts w:ascii="Times New Roman" w:hAnsi="Times New Roman"/>
                <w:b/>
                <w:color w:val="0F243E" w:themeColor="text2" w:themeShade="80"/>
              </w:rPr>
              <w:t xml:space="preserve"> тур</w:t>
            </w:r>
          </w:p>
        </w:tc>
        <w:tc>
          <w:tcPr>
            <w:tcW w:w="852" w:type="dxa"/>
            <w:shd w:val="clear" w:color="auto" w:fill="F2F2F2"/>
          </w:tcPr>
          <w:p w:rsidR="002251E2" w:rsidRDefault="00383903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  <w:r>
              <w:rPr>
                <w:rFonts w:ascii="Times New Roman" w:hAnsi="Times New Roman"/>
                <w:b/>
                <w:color w:val="0F243E" w:themeColor="text2" w:themeShade="80"/>
              </w:rPr>
              <w:t>Время</w:t>
            </w:r>
          </w:p>
        </w:tc>
      </w:tr>
      <w:tr w:rsidR="002251E2">
        <w:trPr>
          <w:cantSplit/>
        </w:trPr>
        <w:tc>
          <w:tcPr>
            <w:tcW w:w="3190" w:type="dxa"/>
            <w:vMerge/>
          </w:tcPr>
          <w:p w:rsidR="002251E2" w:rsidRDefault="002251E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379" w:type="dxa"/>
            <w:gridSpan w:val="2"/>
          </w:tcPr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both"/>
              <w:rPr>
                <w:rFonts w:ascii="Times New Roman" w:hAnsi="Times New Roman"/>
                <w:color w:val="0F243E"/>
              </w:rPr>
            </w:pPr>
          </w:p>
          <w:p w:rsidR="002251E2" w:rsidRDefault="002251E2">
            <w:pPr>
              <w:pStyle w:val="a3"/>
              <w:jc w:val="center"/>
              <w:rPr>
                <w:rFonts w:ascii="Times New Roman" w:hAnsi="Times New Roman"/>
                <w:b/>
                <w:color w:val="0F243E"/>
              </w:rPr>
            </w:pPr>
          </w:p>
        </w:tc>
        <w:tc>
          <w:tcPr>
            <w:tcW w:w="852" w:type="dxa"/>
          </w:tcPr>
          <w:p w:rsidR="002251E2" w:rsidRDefault="002251E2">
            <w:pPr>
              <w:pStyle w:val="a3"/>
              <w:jc w:val="center"/>
              <w:rPr>
                <w:rFonts w:ascii="Times New Roman" w:hAnsi="Times New Roman"/>
                <w:b/>
                <w:color w:val="0F243E"/>
              </w:rPr>
            </w:pPr>
          </w:p>
        </w:tc>
      </w:tr>
    </w:tbl>
    <w:p w:rsidR="002251E2" w:rsidRDefault="002251E2">
      <w:pPr>
        <w:pStyle w:val="a3"/>
        <w:jc w:val="both"/>
        <w:rPr>
          <w:rFonts w:ascii="Times New Roman" w:hAnsi="Times New Roman"/>
        </w:rPr>
      </w:pPr>
    </w:p>
    <w:sectPr w:rsidR="002251E2">
      <w:pgSz w:w="11906" w:h="16838"/>
      <w:pgMar w:top="285" w:right="850" w:bottom="11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83903">
      <w:r>
        <w:separator/>
      </w:r>
    </w:p>
  </w:endnote>
  <w:endnote w:type="continuationSeparator" w:id="0">
    <w:p w:rsidR="00000000" w:rsidRDefault="00383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1E2" w:rsidRDefault="00383903">
      <w:r>
        <w:separator/>
      </w:r>
    </w:p>
  </w:footnote>
  <w:footnote w:type="continuationSeparator" w:id="0">
    <w:p w:rsidR="002251E2" w:rsidRDefault="00383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4523"/>
    <w:multiLevelType w:val="hybridMultilevel"/>
    <w:tmpl w:val="3AE4A3E4"/>
    <w:lvl w:ilvl="0" w:tplc="109ECD36">
      <w:start w:val="1"/>
      <w:numFmt w:val="decimal"/>
      <w:lvlText w:val="%1."/>
      <w:lvlJc w:val="left"/>
      <w:pPr>
        <w:ind w:left="502" w:hanging="360"/>
      </w:pPr>
    </w:lvl>
    <w:lvl w:ilvl="1" w:tplc="4BBA7112">
      <w:start w:val="1"/>
      <w:numFmt w:val="lowerLetter"/>
      <w:lvlText w:val="%2."/>
      <w:lvlJc w:val="left"/>
      <w:pPr>
        <w:ind w:left="1222" w:hanging="360"/>
      </w:pPr>
    </w:lvl>
    <w:lvl w:ilvl="2" w:tplc="1E340A14">
      <w:start w:val="1"/>
      <w:numFmt w:val="lowerRoman"/>
      <w:lvlText w:val="%3."/>
      <w:lvlJc w:val="right"/>
      <w:pPr>
        <w:ind w:left="1942" w:hanging="180"/>
      </w:pPr>
    </w:lvl>
    <w:lvl w:ilvl="3" w:tplc="171CD538">
      <w:start w:val="1"/>
      <w:numFmt w:val="decimal"/>
      <w:lvlText w:val="%4."/>
      <w:lvlJc w:val="left"/>
      <w:pPr>
        <w:ind w:left="2662" w:hanging="360"/>
      </w:pPr>
    </w:lvl>
    <w:lvl w:ilvl="4" w:tplc="436E3990">
      <w:start w:val="1"/>
      <w:numFmt w:val="lowerLetter"/>
      <w:lvlText w:val="%5."/>
      <w:lvlJc w:val="left"/>
      <w:pPr>
        <w:ind w:left="3382" w:hanging="360"/>
      </w:pPr>
    </w:lvl>
    <w:lvl w:ilvl="5" w:tplc="D1F2EF5A">
      <w:start w:val="1"/>
      <w:numFmt w:val="lowerRoman"/>
      <w:lvlText w:val="%6."/>
      <w:lvlJc w:val="right"/>
      <w:pPr>
        <w:ind w:left="4102" w:hanging="180"/>
      </w:pPr>
    </w:lvl>
    <w:lvl w:ilvl="6" w:tplc="0C883F46">
      <w:start w:val="1"/>
      <w:numFmt w:val="decimal"/>
      <w:lvlText w:val="%7."/>
      <w:lvlJc w:val="left"/>
      <w:pPr>
        <w:ind w:left="4822" w:hanging="360"/>
      </w:pPr>
    </w:lvl>
    <w:lvl w:ilvl="7" w:tplc="D176252C">
      <w:start w:val="1"/>
      <w:numFmt w:val="lowerLetter"/>
      <w:lvlText w:val="%8."/>
      <w:lvlJc w:val="left"/>
      <w:pPr>
        <w:ind w:left="5542" w:hanging="360"/>
      </w:pPr>
    </w:lvl>
    <w:lvl w:ilvl="8" w:tplc="738404FA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664528"/>
    <w:multiLevelType w:val="hybridMultilevel"/>
    <w:tmpl w:val="A4223694"/>
    <w:lvl w:ilvl="0" w:tplc="43D23DE6">
      <w:start w:val="1"/>
      <w:numFmt w:val="decimal"/>
      <w:lvlText w:val="%1."/>
      <w:lvlJc w:val="left"/>
      <w:pPr>
        <w:ind w:left="360" w:hanging="360"/>
      </w:pPr>
    </w:lvl>
    <w:lvl w:ilvl="1" w:tplc="0F5EC5FE">
      <w:start w:val="1"/>
      <w:numFmt w:val="lowerLetter"/>
      <w:lvlText w:val="%2."/>
      <w:lvlJc w:val="left"/>
      <w:pPr>
        <w:ind w:left="1080" w:hanging="360"/>
      </w:pPr>
    </w:lvl>
    <w:lvl w:ilvl="2" w:tplc="47760AAE">
      <w:start w:val="1"/>
      <w:numFmt w:val="lowerRoman"/>
      <w:lvlText w:val="%3."/>
      <w:lvlJc w:val="right"/>
      <w:pPr>
        <w:ind w:left="1800" w:hanging="180"/>
      </w:pPr>
    </w:lvl>
    <w:lvl w:ilvl="3" w:tplc="0F2C72EA">
      <w:start w:val="1"/>
      <w:numFmt w:val="decimal"/>
      <w:lvlText w:val="%4."/>
      <w:lvlJc w:val="left"/>
      <w:pPr>
        <w:ind w:left="2520" w:hanging="360"/>
      </w:pPr>
    </w:lvl>
    <w:lvl w:ilvl="4" w:tplc="E4C4C3A4">
      <w:start w:val="1"/>
      <w:numFmt w:val="lowerLetter"/>
      <w:lvlText w:val="%5."/>
      <w:lvlJc w:val="left"/>
      <w:pPr>
        <w:ind w:left="3240" w:hanging="360"/>
      </w:pPr>
    </w:lvl>
    <w:lvl w:ilvl="5" w:tplc="17902F5C">
      <w:start w:val="1"/>
      <w:numFmt w:val="lowerRoman"/>
      <w:lvlText w:val="%6."/>
      <w:lvlJc w:val="right"/>
      <w:pPr>
        <w:ind w:left="3960" w:hanging="180"/>
      </w:pPr>
    </w:lvl>
    <w:lvl w:ilvl="6" w:tplc="58FAC846">
      <w:start w:val="1"/>
      <w:numFmt w:val="decimal"/>
      <w:lvlText w:val="%7."/>
      <w:lvlJc w:val="left"/>
      <w:pPr>
        <w:ind w:left="4680" w:hanging="360"/>
      </w:pPr>
    </w:lvl>
    <w:lvl w:ilvl="7" w:tplc="D1CE5DDE">
      <w:start w:val="1"/>
      <w:numFmt w:val="lowerLetter"/>
      <w:lvlText w:val="%8."/>
      <w:lvlJc w:val="left"/>
      <w:pPr>
        <w:ind w:left="5400" w:hanging="360"/>
      </w:pPr>
    </w:lvl>
    <w:lvl w:ilvl="8" w:tplc="9FF03394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02645B"/>
    <w:multiLevelType w:val="hybridMultilevel"/>
    <w:tmpl w:val="A11E7F78"/>
    <w:lvl w:ilvl="0" w:tplc="8ED86AA4">
      <w:start w:val="1"/>
      <w:numFmt w:val="decimal"/>
      <w:lvlText w:val="%1."/>
      <w:lvlJc w:val="left"/>
      <w:pPr>
        <w:ind w:left="720" w:hanging="360"/>
      </w:pPr>
    </w:lvl>
    <w:lvl w:ilvl="1" w:tplc="82683EF8">
      <w:start w:val="1"/>
      <w:numFmt w:val="lowerLetter"/>
      <w:lvlText w:val="%2."/>
      <w:lvlJc w:val="left"/>
      <w:pPr>
        <w:ind w:left="1440" w:hanging="360"/>
      </w:pPr>
    </w:lvl>
    <w:lvl w:ilvl="2" w:tplc="14B84410">
      <w:start w:val="1"/>
      <w:numFmt w:val="lowerRoman"/>
      <w:lvlText w:val="%3."/>
      <w:lvlJc w:val="right"/>
      <w:pPr>
        <w:ind w:left="2160" w:hanging="180"/>
      </w:pPr>
    </w:lvl>
    <w:lvl w:ilvl="3" w:tplc="854AFF08">
      <w:start w:val="1"/>
      <w:numFmt w:val="decimal"/>
      <w:lvlText w:val="%4."/>
      <w:lvlJc w:val="left"/>
      <w:pPr>
        <w:ind w:left="2880" w:hanging="360"/>
      </w:pPr>
    </w:lvl>
    <w:lvl w:ilvl="4" w:tplc="96744AC2">
      <w:start w:val="1"/>
      <w:numFmt w:val="lowerLetter"/>
      <w:lvlText w:val="%5."/>
      <w:lvlJc w:val="left"/>
      <w:pPr>
        <w:ind w:left="3600" w:hanging="360"/>
      </w:pPr>
    </w:lvl>
    <w:lvl w:ilvl="5" w:tplc="862CE864">
      <w:start w:val="1"/>
      <w:numFmt w:val="lowerRoman"/>
      <w:lvlText w:val="%6."/>
      <w:lvlJc w:val="right"/>
      <w:pPr>
        <w:ind w:left="4320" w:hanging="180"/>
      </w:pPr>
    </w:lvl>
    <w:lvl w:ilvl="6" w:tplc="D8F612BC">
      <w:start w:val="1"/>
      <w:numFmt w:val="decimal"/>
      <w:lvlText w:val="%7."/>
      <w:lvlJc w:val="left"/>
      <w:pPr>
        <w:ind w:left="5040" w:hanging="360"/>
      </w:pPr>
    </w:lvl>
    <w:lvl w:ilvl="7" w:tplc="0B3675EA">
      <w:start w:val="1"/>
      <w:numFmt w:val="lowerLetter"/>
      <w:lvlText w:val="%8."/>
      <w:lvlJc w:val="left"/>
      <w:pPr>
        <w:ind w:left="5760" w:hanging="360"/>
      </w:pPr>
    </w:lvl>
    <w:lvl w:ilvl="8" w:tplc="307C721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11E2B"/>
    <w:multiLevelType w:val="hybridMultilevel"/>
    <w:tmpl w:val="15CA3578"/>
    <w:lvl w:ilvl="0" w:tplc="C19E553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E1448D9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99408B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4956C43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B46AC55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1CE4CFB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AA06BF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A6CC49D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502435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>
    <w:nsid w:val="0C9E3599"/>
    <w:multiLevelType w:val="hybridMultilevel"/>
    <w:tmpl w:val="E482E858"/>
    <w:lvl w:ilvl="0" w:tplc="21EA99D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4D18EE2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8EED97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772F97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671033F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F05EE27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B3C17B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49B28C6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D420759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153139CD"/>
    <w:multiLevelType w:val="hybridMultilevel"/>
    <w:tmpl w:val="48289C32"/>
    <w:lvl w:ilvl="0" w:tplc="B77CA26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AAC27B0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937C9B0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622485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779E5C8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1EB67D9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BC4C5BF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75CEFC1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270E85F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>
    <w:nsid w:val="1792771C"/>
    <w:multiLevelType w:val="hybridMultilevel"/>
    <w:tmpl w:val="7D92C70C"/>
    <w:lvl w:ilvl="0" w:tplc="CF1E398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15B2B27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D408F6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755CB7B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A8A5E9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8F89A6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18C708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1B69C2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5F4DDE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>
    <w:nsid w:val="195F7FDF"/>
    <w:multiLevelType w:val="hybridMultilevel"/>
    <w:tmpl w:val="AB4629CC"/>
    <w:lvl w:ilvl="0" w:tplc="D8BE750E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1C0C5CB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3E496C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1BCCEBB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4604757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E59E75D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33447EA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2CF2931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604A5B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>
    <w:nsid w:val="1C21451C"/>
    <w:multiLevelType w:val="hybridMultilevel"/>
    <w:tmpl w:val="28C43832"/>
    <w:lvl w:ilvl="0" w:tplc="68ECA11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E25EB5C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9DF0AED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432BCA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4EF8F0C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8A740782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604816C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45263A3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AF68A90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>
    <w:nsid w:val="207864A4"/>
    <w:multiLevelType w:val="hybridMultilevel"/>
    <w:tmpl w:val="551A20BE"/>
    <w:lvl w:ilvl="0" w:tplc="9BF23076">
      <w:start w:val="1"/>
      <w:numFmt w:val="decimal"/>
      <w:lvlText w:val="%1."/>
      <w:lvlJc w:val="left"/>
      <w:pPr>
        <w:ind w:left="720" w:hanging="360"/>
      </w:pPr>
    </w:lvl>
    <w:lvl w:ilvl="1" w:tplc="6438440A">
      <w:start w:val="1"/>
      <w:numFmt w:val="lowerLetter"/>
      <w:lvlText w:val="%2."/>
      <w:lvlJc w:val="left"/>
      <w:pPr>
        <w:ind w:left="1440" w:hanging="360"/>
      </w:pPr>
    </w:lvl>
    <w:lvl w:ilvl="2" w:tplc="B044CB86">
      <w:start w:val="1"/>
      <w:numFmt w:val="lowerRoman"/>
      <w:lvlText w:val="%3."/>
      <w:lvlJc w:val="right"/>
      <w:pPr>
        <w:ind w:left="2160" w:hanging="180"/>
      </w:pPr>
    </w:lvl>
    <w:lvl w:ilvl="3" w:tplc="492EF1A2">
      <w:start w:val="1"/>
      <w:numFmt w:val="decimal"/>
      <w:lvlText w:val="%4."/>
      <w:lvlJc w:val="left"/>
      <w:pPr>
        <w:ind w:left="2880" w:hanging="360"/>
      </w:pPr>
    </w:lvl>
    <w:lvl w:ilvl="4" w:tplc="65A4D6D6">
      <w:start w:val="1"/>
      <w:numFmt w:val="lowerLetter"/>
      <w:lvlText w:val="%5."/>
      <w:lvlJc w:val="left"/>
      <w:pPr>
        <w:ind w:left="3600" w:hanging="360"/>
      </w:pPr>
    </w:lvl>
    <w:lvl w:ilvl="5" w:tplc="49AE078C">
      <w:start w:val="1"/>
      <w:numFmt w:val="lowerRoman"/>
      <w:lvlText w:val="%6."/>
      <w:lvlJc w:val="right"/>
      <w:pPr>
        <w:ind w:left="4320" w:hanging="180"/>
      </w:pPr>
    </w:lvl>
    <w:lvl w:ilvl="6" w:tplc="EC8EC9C0">
      <w:start w:val="1"/>
      <w:numFmt w:val="decimal"/>
      <w:lvlText w:val="%7."/>
      <w:lvlJc w:val="left"/>
      <w:pPr>
        <w:ind w:left="5040" w:hanging="360"/>
      </w:pPr>
    </w:lvl>
    <w:lvl w:ilvl="7" w:tplc="650E3A22">
      <w:start w:val="1"/>
      <w:numFmt w:val="lowerLetter"/>
      <w:lvlText w:val="%8."/>
      <w:lvlJc w:val="left"/>
      <w:pPr>
        <w:ind w:left="5760" w:hanging="360"/>
      </w:pPr>
    </w:lvl>
    <w:lvl w:ilvl="8" w:tplc="A8D20ED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952DF"/>
    <w:multiLevelType w:val="hybridMultilevel"/>
    <w:tmpl w:val="EC9009BC"/>
    <w:lvl w:ilvl="0" w:tplc="D8EA31B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B6A6798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1C9E413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356AF1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6D68FE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4AA626F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522837E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BA60A0B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D52C788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26DD1AE0"/>
    <w:multiLevelType w:val="hybridMultilevel"/>
    <w:tmpl w:val="87DECF84"/>
    <w:lvl w:ilvl="0" w:tplc="833E7116">
      <w:start w:val="1"/>
      <w:numFmt w:val="decimal"/>
      <w:lvlText w:val="%1."/>
      <w:lvlJc w:val="left"/>
      <w:pPr>
        <w:ind w:left="360" w:hanging="360"/>
      </w:pPr>
    </w:lvl>
    <w:lvl w:ilvl="1" w:tplc="DC28943A">
      <w:start w:val="1"/>
      <w:numFmt w:val="lowerLetter"/>
      <w:lvlText w:val="%2."/>
      <w:lvlJc w:val="left"/>
      <w:pPr>
        <w:ind w:left="1080" w:hanging="360"/>
      </w:pPr>
    </w:lvl>
    <w:lvl w:ilvl="2" w:tplc="181440B8">
      <w:start w:val="1"/>
      <w:numFmt w:val="lowerRoman"/>
      <w:lvlText w:val="%3."/>
      <w:lvlJc w:val="right"/>
      <w:pPr>
        <w:ind w:left="1800" w:hanging="180"/>
      </w:pPr>
    </w:lvl>
    <w:lvl w:ilvl="3" w:tplc="37FAE432">
      <w:start w:val="1"/>
      <w:numFmt w:val="decimal"/>
      <w:lvlText w:val="%4."/>
      <w:lvlJc w:val="left"/>
      <w:pPr>
        <w:ind w:left="2520" w:hanging="360"/>
      </w:pPr>
    </w:lvl>
    <w:lvl w:ilvl="4" w:tplc="0FAEC6E0">
      <w:start w:val="1"/>
      <w:numFmt w:val="lowerLetter"/>
      <w:lvlText w:val="%5."/>
      <w:lvlJc w:val="left"/>
      <w:pPr>
        <w:ind w:left="3240" w:hanging="360"/>
      </w:pPr>
    </w:lvl>
    <w:lvl w:ilvl="5" w:tplc="249CE974">
      <w:start w:val="1"/>
      <w:numFmt w:val="lowerRoman"/>
      <w:lvlText w:val="%6."/>
      <w:lvlJc w:val="right"/>
      <w:pPr>
        <w:ind w:left="3960" w:hanging="180"/>
      </w:pPr>
    </w:lvl>
    <w:lvl w:ilvl="6" w:tplc="C6E6DD4C">
      <w:start w:val="1"/>
      <w:numFmt w:val="decimal"/>
      <w:lvlText w:val="%7."/>
      <w:lvlJc w:val="left"/>
      <w:pPr>
        <w:ind w:left="4680" w:hanging="360"/>
      </w:pPr>
    </w:lvl>
    <w:lvl w:ilvl="7" w:tplc="66FC6D44">
      <w:start w:val="1"/>
      <w:numFmt w:val="lowerLetter"/>
      <w:lvlText w:val="%8."/>
      <w:lvlJc w:val="left"/>
      <w:pPr>
        <w:ind w:left="5400" w:hanging="360"/>
      </w:pPr>
    </w:lvl>
    <w:lvl w:ilvl="8" w:tplc="2FD09BEC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782FD9"/>
    <w:multiLevelType w:val="hybridMultilevel"/>
    <w:tmpl w:val="B826F79C"/>
    <w:lvl w:ilvl="0" w:tplc="CD98E7EA">
      <w:start w:val="1"/>
      <w:numFmt w:val="decimal"/>
      <w:lvlText w:val="%1."/>
      <w:lvlJc w:val="left"/>
      <w:pPr>
        <w:ind w:left="1429" w:hanging="360"/>
      </w:pPr>
    </w:lvl>
    <w:lvl w:ilvl="1" w:tplc="9C3ACCFE">
      <w:start w:val="1"/>
      <w:numFmt w:val="lowerLetter"/>
      <w:lvlText w:val="%2."/>
      <w:lvlJc w:val="left"/>
      <w:pPr>
        <w:ind w:left="2149" w:hanging="360"/>
      </w:pPr>
    </w:lvl>
    <w:lvl w:ilvl="2" w:tplc="C1C08268">
      <w:start w:val="1"/>
      <w:numFmt w:val="lowerRoman"/>
      <w:lvlText w:val="%3."/>
      <w:lvlJc w:val="right"/>
      <w:pPr>
        <w:ind w:left="2869" w:hanging="180"/>
      </w:pPr>
    </w:lvl>
    <w:lvl w:ilvl="3" w:tplc="4BE29596">
      <w:start w:val="1"/>
      <w:numFmt w:val="decimal"/>
      <w:lvlText w:val="%4."/>
      <w:lvlJc w:val="left"/>
      <w:pPr>
        <w:ind w:left="3589" w:hanging="360"/>
      </w:pPr>
    </w:lvl>
    <w:lvl w:ilvl="4" w:tplc="4A88A84E">
      <w:start w:val="1"/>
      <w:numFmt w:val="lowerLetter"/>
      <w:lvlText w:val="%5."/>
      <w:lvlJc w:val="left"/>
      <w:pPr>
        <w:ind w:left="4309" w:hanging="360"/>
      </w:pPr>
    </w:lvl>
    <w:lvl w:ilvl="5" w:tplc="5072A418">
      <w:start w:val="1"/>
      <w:numFmt w:val="lowerRoman"/>
      <w:lvlText w:val="%6."/>
      <w:lvlJc w:val="right"/>
      <w:pPr>
        <w:ind w:left="5029" w:hanging="180"/>
      </w:pPr>
    </w:lvl>
    <w:lvl w:ilvl="6" w:tplc="C23E4504">
      <w:start w:val="1"/>
      <w:numFmt w:val="decimal"/>
      <w:lvlText w:val="%7."/>
      <w:lvlJc w:val="left"/>
      <w:pPr>
        <w:ind w:left="5749" w:hanging="360"/>
      </w:pPr>
    </w:lvl>
    <w:lvl w:ilvl="7" w:tplc="41081A5A">
      <w:start w:val="1"/>
      <w:numFmt w:val="lowerLetter"/>
      <w:lvlText w:val="%8."/>
      <w:lvlJc w:val="left"/>
      <w:pPr>
        <w:ind w:left="6469" w:hanging="360"/>
      </w:pPr>
    </w:lvl>
    <w:lvl w:ilvl="8" w:tplc="3538EEBE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0637A7"/>
    <w:multiLevelType w:val="hybridMultilevel"/>
    <w:tmpl w:val="85FA62D6"/>
    <w:lvl w:ilvl="0" w:tplc="396C3DB8">
      <w:start w:val="1"/>
      <w:numFmt w:val="decimal"/>
      <w:lvlText w:val="%1."/>
      <w:lvlJc w:val="left"/>
      <w:pPr>
        <w:ind w:left="720" w:hanging="360"/>
      </w:pPr>
    </w:lvl>
    <w:lvl w:ilvl="1" w:tplc="1AF0E4EE">
      <w:start w:val="1"/>
      <w:numFmt w:val="lowerLetter"/>
      <w:lvlText w:val="%2."/>
      <w:lvlJc w:val="left"/>
      <w:pPr>
        <w:ind w:left="1440" w:hanging="360"/>
      </w:pPr>
    </w:lvl>
    <w:lvl w:ilvl="2" w:tplc="31223192">
      <w:start w:val="1"/>
      <w:numFmt w:val="lowerRoman"/>
      <w:lvlText w:val="%3."/>
      <w:lvlJc w:val="right"/>
      <w:pPr>
        <w:ind w:left="2160" w:hanging="180"/>
      </w:pPr>
    </w:lvl>
    <w:lvl w:ilvl="3" w:tplc="1D56CB44">
      <w:start w:val="1"/>
      <w:numFmt w:val="decimal"/>
      <w:lvlText w:val="%4."/>
      <w:lvlJc w:val="left"/>
      <w:pPr>
        <w:ind w:left="2880" w:hanging="360"/>
      </w:pPr>
    </w:lvl>
    <w:lvl w:ilvl="4" w:tplc="639A7774">
      <w:start w:val="1"/>
      <w:numFmt w:val="lowerLetter"/>
      <w:lvlText w:val="%5."/>
      <w:lvlJc w:val="left"/>
      <w:pPr>
        <w:ind w:left="3600" w:hanging="360"/>
      </w:pPr>
    </w:lvl>
    <w:lvl w:ilvl="5" w:tplc="046AC068">
      <w:start w:val="1"/>
      <w:numFmt w:val="lowerRoman"/>
      <w:lvlText w:val="%6."/>
      <w:lvlJc w:val="right"/>
      <w:pPr>
        <w:ind w:left="4320" w:hanging="180"/>
      </w:pPr>
    </w:lvl>
    <w:lvl w:ilvl="6" w:tplc="0B168CC8">
      <w:start w:val="1"/>
      <w:numFmt w:val="decimal"/>
      <w:lvlText w:val="%7."/>
      <w:lvlJc w:val="left"/>
      <w:pPr>
        <w:ind w:left="5040" w:hanging="360"/>
      </w:pPr>
    </w:lvl>
    <w:lvl w:ilvl="7" w:tplc="63AC255A">
      <w:start w:val="1"/>
      <w:numFmt w:val="lowerLetter"/>
      <w:lvlText w:val="%8."/>
      <w:lvlJc w:val="left"/>
      <w:pPr>
        <w:ind w:left="5760" w:hanging="360"/>
      </w:pPr>
    </w:lvl>
    <w:lvl w:ilvl="8" w:tplc="326CBAF4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B7CB9"/>
    <w:multiLevelType w:val="hybridMultilevel"/>
    <w:tmpl w:val="2FFAEB4A"/>
    <w:lvl w:ilvl="0" w:tplc="0152FEE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B470C4C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C46030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9541492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7C24D7E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F4CE136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18AEA8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1844537C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2452E81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>
    <w:nsid w:val="2FF5060F"/>
    <w:multiLevelType w:val="hybridMultilevel"/>
    <w:tmpl w:val="2C32F87E"/>
    <w:lvl w:ilvl="0" w:tplc="B9D4947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3468ED5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BA4DB3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47DE7AB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942AC1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9DC4093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DA269B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53A2CD0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4F305D8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>
    <w:nsid w:val="32BB5FC5"/>
    <w:multiLevelType w:val="hybridMultilevel"/>
    <w:tmpl w:val="AB58D8AA"/>
    <w:lvl w:ilvl="0" w:tplc="842C061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A470D11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D74E8A08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D048F9F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EED641A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A7760B2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49AD48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1038B3D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ABE311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>
    <w:nsid w:val="32CD22E4"/>
    <w:multiLevelType w:val="hybridMultilevel"/>
    <w:tmpl w:val="5936F01C"/>
    <w:lvl w:ilvl="0" w:tplc="116A833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66AC2E5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26D4013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692004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D402EFC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4ACE39C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EB8106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BED0C37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4E8A7C5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>
    <w:nsid w:val="34C51AC5"/>
    <w:multiLevelType w:val="hybridMultilevel"/>
    <w:tmpl w:val="6E2615C4"/>
    <w:lvl w:ilvl="0" w:tplc="678CFCE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4B9610F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0CEC268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153E589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B8EA881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BEC0455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2D6CEF3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A1BAC34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330CE16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9">
    <w:nsid w:val="36187752"/>
    <w:multiLevelType w:val="hybridMultilevel"/>
    <w:tmpl w:val="A97A428A"/>
    <w:lvl w:ilvl="0" w:tplc="11A4409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3F4E23B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9DF423B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DD2A40A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96C9C8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8DB858A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2260276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2022333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9FB8FA2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0">
    <w:nsid w:val="36336FD4"/>
    <w:multiLevelType w:val="hybridMultilevel"/>
    <w:tmpl w:val="C1404768"/>
    <w:lvl w:ilvl="0" w:tplc="B2A0597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561033C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E5A22E1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3AAA0E5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7F008C6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5802D42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D334F33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033A2E5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F4F617C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1">
    <w:nsid w:val="38EA1F1C"/>
    <w:multiLevelType w:val="hybridMultilevel"/>
    <w:tmpl w:val="3C90C380"/>
    <w:lvl w:ilvl="0" w:tplc="87A8BF4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0DCA59F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F4F01D0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61A65B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A82B4B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1B226DE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8EAD5E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BA9C85F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6A605E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2">
    <w:nsid w:val="42F337FF"/>
    <w:multiLevelType w:val="hybridMultilevel"/>
    <w:tmpl w:val="E8B64F62"/>
    <w:lvl w:ilvl="0" w:tplc="C8A27BA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A64652CC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59CD57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D22C29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4C246F6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FF32B39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2B5235B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112051F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780596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3">
    <w:nsid w:val="47AD76C5"/>
    <w:multiLevelType w:val="hybridMultilevel"/>
    <w:tmpl w:val="89BC61DE"/>
    <w:lvl w:ilvl="0" w:tplc="177EB4D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B3126B6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43EF48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574AA9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3E0C8B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D08FD4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14E605D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83CCA1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D888C9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4">
    <w:nsid w:val="50870D74"/>
    <w:multiLevelType w:val="hybridMultilevel"/>
    <w:tmpl w:val="9398D59E"/>
    <w:lvl w:ilvl="0" w:tplc="A7BC89C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3E5E014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6AA6D74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D88AC2F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EC6EE93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4878B4B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04A2B4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D546549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C8A265E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5">
    <w:nsid w:val="5752274C"/>
    <w:multiLevelType w:val="hybridMultilevel"/>
    <w:tmpl w:val="8A241B3A"/>
    <w:lvl w:ilvl="0" w:tplc="D7C6591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0CB867B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DEC48E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4F03702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BF909D8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522E4358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DBD063F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2F1C9BD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A162E6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6">
    <w:nsid w:val="57CC74D5"/>
    <w:multiLevelType w:val="hybridMultilevel"/>
    <w:tmpl w:val="9DEE2BAA"/>
    <w:lvl w:ilvl="0" w:tplc="6CEC32D0">
      <w:start w:val="1"/>
      <w:numFmt w:val="bullet"/>
      <w:lvlText w:val="–"/>
      <w:lvlJc w:val="left"/>
      <w:pPr>
        <w:ind w:left="850" w:hanging="360"/>
      </w:pPr>
      <w:rPr>
        <w:rFonts w:ascii="Arial" w:eastAsia="Arial" w:hAnsi="Arial" w:cs="Arial"/>
      </w:rPr>
    </w:lvl>
    <w:lvl w:ilvl="1" w:tplc="A8EAA134">
      <w:start w:val="1"/>
      <w:numFmt w:val="bullet"/>
      <w:lvlText w:val="o"/>
      <w:lvlJc w:val="left"/>
      <w:pPr>
        <w:ind w:left="1570" w:hanging="360"/>
      </w:pPr>
      <w:rPr>
        <w:rFonts w:ascii="Courier New" w:eastAsia="Courier New" w:hAnsi="Courier New" w:cs="Courier New"/>
      </w:rPr>
    </w:lvl>
    <w:lvl w:ilvl="2" w:tplc="CBD2E860">
      <w:start w:val="1"/>
      <w:numFmt w:val="bullet"/>
      <w:lvlText w:val="§"/>
      <w:lvlJc w:val="left"/>
      <w:pPr>
        <w:ind w:left="2290" w:hanging="360"/>
      </w:pPr>
      <w:rPr>
        <w:rFonts w:ascii="Wingdings" w:eastAsia="Wingdings" w:hAnsi="Wingdings" w:cs="Wingdings"/>
      </w:rPr>
    </w:lvl>
    <w:lvl w:ilvl="3" w:tplc="5C2C5E64">
      <w:start w:val="1"/>
      <w:numFmt w:val="bullet"/>
      <w:lvlText w:val="·"/>
      <w:lvlJc w:val="left"/>
      <w:pPr>
        <w:ind w:left="3010" w:hanging="360"/>
      </w:pPr>
      <w:rPr>
        <w:rFonts w:ascii="Symbol" w:eastAsia="Symbol" w:hAnsi="Symbol" w:cs="Symbol"/>
      </w:rPr>
    </w:lvl>
    <w:lvl w:ilvl="4" w:tplc="7B06224E">
      <w:start w:val="1"/>
      <w:numFmt w:val="bullet"/>
      <w:lvlText w:val="o"/>
      <w:lvlJc w:val="left"/>
      <w:pPr>
        <w:ind w:left="3730" w:hanging="360"/>
      </w:pPr>
      <w:rPr>
        <w:rFonts w:ascii="Courier New" w:eastAsia="Courier New" w:hAnsi="Courier New" w:cs="Courier New"/>
      </w:rPr>
    </w:lvl>
    <w:lvl w:ilvl="5" w:tplc="6C6495BA">
      <w:start w:val="1"/>
      <w:numFmt w:val="bullet"/>
      <w:lvlText w:val="§"/>
      <w:lvlJc w:val="left"/>
      <w:pPr>
        <w:ind w:left="4450" w:hanging="360"/>
      </w:pPr>
      <w:rPr>
        <w:rFonts w:ascii="Wingdings" w:eastAsia="Wingdings" w:hAnsi="Wingdings" w:cs="Wingdings"/>
      </w:rPr>
    </w:lvl>
    <w:lvl w:ilvl="6" w:tplc="68DA0778">
      <w:start w:val="1"/>
      <w:numFmt w:val="bullet"/>
      <w:lvlText w:val="·"/>
      <w:lvlJc w:val="left"/>
      <w:pPr>
        <w:ind w:left="5170" w:hanging="360"/>
      </w:pPr>
      <w:rPr>
        <w:rFonts w:ascii="Symbol" w:eastAsia="Symbol" w:hAnsi="Symbol" w:cs="Symbol"/>
      </w:rPr>
    </w:lvl>
    <w:lvl w:ilvl="7" w:tplc="E6FE5BAE">
      <w:start w:val="1"/>
      <w:numFmt w:val="bullet"/>
      <w:lvlText w:val="o"/>
      <w:lvlJc w:val="left"/>
      <w:pPr>
        <w:ind w:left="5890" w:hanging="360"/>
      </w:pPr>
      <w:rPr>
        <w:rFonts w:ascii="Courier New" w:eastAsia="Courier New" w:hAnsi="Courier New" w:cs="Courier New"/>
      </w:rPr>
    </w:lvl>
    <w:lvl w:ilvl="8" w:tplc="9DC41448">
      <w:start w:val="1"/>
      <w:numFmt w:val="bullet"/>
      <w:lvlText w:val="§"/>
      <w:lvlJc w:val="left"/>
      <w:pPr>
        <w:ind w:left="6610" w:hanging="360"/>
      </w:pPr>
      <w:rPr>
        <w:rFonts w:ascii="Wingdings" w:eastAsia="Wingdings" w:hAnsi="Wingdings" w:cs="Wingdings"/>
      </w:rPr>
    </w:lvl>
  </w:abstractNum>
  <w:abstractNum w:abstractNumId="27">
    <w:nsid w:val="58050F15"/>
    <w:multiLevelType w:val="hybridMultilevel"/>
    <w:tmpl w:val="9452747E"/>
    <w:lvl w:ilvl="0" w:tplc="9EF22A3A">
      <w:start w:val="1"/>
      <w:numFmt w:val="decimal"/>
      <w:lvlText w:val="%1."/>
      <w:lvlJc w:val="left"/>
      <w:pPr>
        <w:ind w:left="720" w:hanging="360"/>
      </w:pPr>
    </w:lvl>
    <w:lvl w:ilvl="1" w:tplc="3A30B31C">
      <w:start w:val="1"/>
      <w:numFmt w:val="lowerLetter"/>
      <w:lvlText w:val="%2."/>
      <w:lvlJc w:val="left"/>
      <w:pPr>
        <w:ind w:left="1440" w:hanging="360"/>
      </w:pPr>
    </w:lvl>
    <w:lvl w:ilvl="2" w:tplc="E06AFBA4">
      <w:start w:val="1"/>
      <w:numFmt w:val="lowerRoman"/>
      <w:lvlText w:val="%3."/>
      <w:lvlJc w:val="right"/>
      <w:pPr>
        <w:ind w:left="2160" w:hanging="180"/>
      </w:pPr>
    </w:lvl>
    <w:lvl w:ilvl="3" w:tplc="8C6EE5F8">
      <w:start w:val="1"/>
      <w:numFmt w:val="decimal"/>
      <w:lvlText w:val="%4."/>
      <w:lvlJc w:val="left"/>
      <w:pPr>
        <w:ind w:left="2880" w:hanging="360"/>
      </w:pPr>
    </w:lvl>
    <w:lvl w:ilvl="4" w:tplc="F9B086C4">
      <w:start w:val="1"/>
      <w:numFmt w:val="lowerLetter"/>
      <w:lvlText w:val="%5."/>
      <w:lvlJc w:val="left"/>
      <w:pPr>
        <w:ind w:left="3600" w:hanging="360"/>
      </w:pPr>
    </w:lvl>
    <w:lvl w:ilvl="5" w:tplc="B7B07CFE">
      <w:start w:val="1"/>
      <w:numFmt w:val="lowerRoman"/>
      <w:lvlText w:val="%6."/>
      <w:lvlJc w:val="right"/>
      <w:pPr>
        <w:ind w:left="4320" w:hanging="180"/>
      </w:pPr>
    </w:lvl>
    <w:lvl w:ilvl="6" w:tplc="7B32B13A">
      <w:start w:val="1"/>
      <w:numFmt w:val="decimal"/>
      <w:lvlText w:val="%7."/>
      <w:lvlJc w:val="left"/>
      <w:pPr>
        <w:ind w:left="5040" w:hanging="360"/>
      </w:pPr>
    </w:lvl>
    <w:lvl w:ilvl="7" w:tplc="7046D11E">
      <w:start w:val="1"/>
      <w:numFmt w:val="lowerLetter"/>
      <w:lvlText w:val="%8."/>
      <w:lvlJc w:val="left"/>
      <w:pPr>
        <w:ind w:left="5760" w:hanging="360"/>
      </w:pPr>
    </w:lvl>
    <w:lvl w:ilvl="8" w:tplc="F3BE8504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306FDE"/>
    <w:multiLevelType w:val="hybridMultilevel"/>
    <w:tmpl w:val="E000F060"/>
    <w:lvl w:ilvl="0" w:tplc="489034F0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2EFC03A0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87B495A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DD27F5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D938C94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542A2BE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9522BE9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52CDC2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4C2F62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9">
    <w:nsid w:val="5A76236B"/>
    <w:multiLevelType w:val="hybridMultilevel"/>
    <w:tmpl w:val="E424C03E"/>
    <w:lvl w:ilvl="0" w:tplc="86E68A0E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D0667B4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F368A63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A48021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49245DD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6900810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0142BAA4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EBCAADC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790C37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0">
    <w:nsid w:val="5FAD4A2E"/>
    <w:multiLevelType w:val="hybridMultilevel"/>
    <w:tmpl w:val="31D4F89E"/>
    <w:lvl w:ilvl="0" w:tplc="90A0B26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1D8E41F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10D0497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BB924AD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6FE28A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8C5C17E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E3642C8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924FDCC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83E9CA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1">
    <w:nsid w:val="6228717C"/>
    <w:multiLevelType w:val="hybridMultilevel"/>
    <w:tmpl w:val="D8BA01C8"/>
    <w:lvl w:ilvl="0" w:tplc="AEE076BE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B63CC1C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C166217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918AF232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1F06904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CA860732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7C0092D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9A7C1FAC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7D2699D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2">
    <w:nsid w:val="66D55831"/>
    <w:multiLevelType w:val="hybridMultilevel"/>
    <w:tmpl w:val="34A29B60"/>
    <w:lvl w:ilvl="0" w:tplc="331E79B8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EC147E4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6E4CFD6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B46453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9F6443E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D930981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F5DEF26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514E936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575022B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3">
    <w:nsid w:val="68874FF0"/>
    <w:multiLevelType w:val="hybridMultilevel"/>
    <w:tmpl w:val="C744F862"/>
    <w:lvl w:ilvl="0" w:tplc="75085650">
      <w:start w:val="1"/>
      <w:numFmt w:val="bullet"/>
      <w:lvlText w:val="–"/>
      <w:lvlJc w:val="left"/>
      <w:pPr>
        <w:ind w:left="1069" w:hanging="360"/>
      </w:pPr>
      <w:rPr>
        <w:rFonts w:ascii="Arial" w:eastAsia="Arial" w:hAnsi="Arial" w:cs="Arial"/>
      </w:rPr>
    </w:lvl>
    <w:lvl w:ilvl="1" w:tplc="9D38E862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 w:tplc="A490BECA">
      <w:start w:val="1"/>
      <w:numFmt w:val="bullet"/>
      <w:lvlText w:val="§"/>
      <w:lvlJc w:val="left"/>
      <w:pPr>
        <w:ind w:left="2509" w:hanging="360"/>
      </w:pPr>
      <w:rPr>
        <w:rFonts w:ascii="Wingdings" w:eastAsia="Wingdings" w:hAnsi="Wingdings" w:cs="Wingdings"/>
      </w:rPr>
    </w:lvl>
    <w:lvl w:ilvl="3" w:tplc="E37E043C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/>
      </w:rPr>
    </w:lvl>
    <w:lvl w:ilvl="4" w:tplc="F392E516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 w:tplc="3FFCF302">
      <w:start w:val="1"/>
      <w:numFmt w:val="bullet"/>
      <w:lvlText w:val="§"/>
      <w:lvlJc w:val="left"/>
      <w:pPr>
        <w:ind w:left="4669" w:hanging="360"/>
      </w:pPr>
      <w:rPr>
        <w:rFonts w:ascii="Wingdings" w:eastAsia="Wingdings" w:hAnsi="Wingdings" w:cs="Wingdings"/>
      </w:rPr>
    </w:lvl>
    <w:lvl w:ilvl="6" w:tplc="175A5FE6">
      <w:start w:val="1"/>
      <w:numFmt w:val="bullet"/>
      <w:lvlText w:val="·"/>
      <w:lvlJc w:val="left"/>
      <w:pPr>
        <w:ind w:left="5389" w:hanging="360"/>
      </w:pPr>
      <w:rPr>
        <w:rFonts w:ascii="Symbol" w:eastAsia="Symbol" w:hAnsi="Symbol" w:cs="Symbol"/>
      </w:rPr>
    </w:lvl>
    <w:lvl w:ilvl="7" w:tplc="97728B74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 w:tplc="413055D6">
      <w:start w:val="1"/>
      <w:numFmt w:val="bullet"/>
      <w:lvlText w:val="§"/>
      <w:lvlJc w:val="left"/>
      <w:pPr>
        <w:ind w:left="6829" w:hanging="360"/>
      </w:pPr>
      <w:rPr>
        <w:rFonts w:ascii="Wingdings" w:eastAsia="Wingdings" w:hAnsi="Wingdings" w:cs="Wingdings"/>
      </w:rPr>
    </w:lvl>
  </w:abstractNum>
  <w:abstractNum w:abstractNumId="34">
    <w:nsid w:val="698860E4"/>
    <w:multiLevelType w:val="hybridMultilevel"/>
    <w:tmpl w:val="944CCA7E"/>
    <w:lvl w:ilvl="0" w:tplc="DD8A8C2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6098321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63DC89C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989CFE2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C96FEE8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C9B4B5E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22A9F4A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8788E17E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3F8E995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5">
    <w:nsid w:val="6AF34966"/>
    <w:multiLevelType w:val="hybridMultilevel"/>
    <w:tmpl w:val="0A8AA1F0"/>
    <w:lvl w:ilvl="0" w:tplc="223A4D7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A5E611B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88E2B45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22DCBFF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10249D6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342C0C8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B56C9B8A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96B2A36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26BC656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6">
    <w:nsid w:val="6C385EFB"/>
    <w:multiLevelType w:val="hybridMultilevel"/>
    <w:tmpl w:val="0BB45F7C"/>
    <w:lvl w:ilvl="0" w:tplc="984406A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2B42D512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C05AD88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3BA6D88C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12021CC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7FDC7B9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E828E270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75EC672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D31C8D4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7">
    <w:nsid w:val="6C40237C"/>
    <w:multiLevelType w:val="hybridMultilevel"/>
    <w:tmpl w:val="0AC2037A"/>
    <w:lvl w:ilvl="0" w:tplc="9FEE03CA">
      <w:start w:val="1"/>
      <w:numFmt w:val="bullet"/>
      <w:lvlText w:val="–"/>
      <w:lvlJc w:val="left"/>
      <w:pPr>
        <w:ind w:left="850" w:hanging="360"/>
      </w:pPr>
      <w:rPr>
        <w:rFonts w:ascii="Arial" w:eastAsia="Arial" w:hAnsi="Arial" w:cs="Arial"/>
      </w:rPr>
    </w:lvl>
    <w:lvl w:ilvl="1" w:tplc="CAD294CE">
      <w:start w:val="1"/>
      <w:numFmt w:val="bullet"/>
      <w:lvlText w:val="o"/>
      <w:lvlJc w:val="left"/>
      <w:pPr>
        <w:ind w:left="1570" w:hanging="360"/>
      </w:pPr>
      <w:rPr>
        <w:rFonts w:ascii="Courier New" w:eastAsia="Courier New" w:hAnsi="Courier New" w:cs="Courier New"/>
      </w:rPr>
    </w:lvl>
    <w:lvl w:ilvl="2" w:tplc="077EF06A">
      <w:start w:val="1"/>
      <w:numFmt w:val="bullet"/>
      <w:lvlText w:val="§"/>
      <w:lvlJc w:val="left"/>
      <w:pPr>
        <w:ind w:left="2290" w:hanging="360"/>
      </w:pPr>
      <w:rPr>
        <w:rFonts w:ascii="Wingdings" w:eastAsia="Wingdings" w:hAnsi="Wingdings" w:cs="Wingdings"/>
      </w:rPr>
    </w:lvl>
    <w:lvl w:ilvl="3" w:tplc="A1C809FE">
      <w:start w:val="1"/>
      <w:numFmt w:val="bullet"/>
      <w:lvlText w:val="·"/>
      <w:lvlJc w:val="left"/>
      <w:pPr>
        <w:ind w:left="3010" w:hanging="360"/>
      </w:pPr>
      <w:rPr>
        <w:rFonts w:ascii="Symbol" w:eastAsia="Symbol" w:hAnsi="Symbol" w:cs="Symbol"/>
      </w:rPr>
    </w:lvl>
    <w:lvl w:ilvl="4" w:tplc="9D3A3D54">
      <w:start w:val="1"/>
      <w:numFmt w:val="bullet"/>
      <w:lvlText w:val="o"/>
      <w:lvlJc w:val="left"/>
      <w:pPr>
        <w:ind w:left="3730" w:hanging="360"/>
      </w:pPr>
      <w:rPr>
        <w:rFonts w:ascii="Courier New" w:eastAsia="Courier New" w:hAnsi="Courier New" w:cs="Courier New"/>
      </w:rPr>
    </w:lvl>
    <w:lvl w:ilvl="5" w:tplc="10B09214">
      <w:start w:val="1"/>
      <w:numFmt w:val="bullet"/>
      <w:lvlText w:val="§"/>
      <w:lvlJc w:val="left"/>
      <w:pPr>
        <w:ind w:left="4450" w:hanging="360"/>
      </w:pPr>
      <w:rPr>
        <w:rFonts w:ascii="Wingdings" w:eastAsia="Wingdings" w:hAnsi="Wingdings" w:cs="Wingdings"/>
      </w:rPr>
    </w:lvl>
    <w:lvl w:ilvl="6" w:tplc="99609990">
      <w:start w:val="1"/>
      <w:numFmt w:val="bullet"/>
      <w:lvlText w:val="·"/>
      <w:lvlJc w:val="left"/>
      <w:pPr>
        <w:ind w:left="5170" w:hanging="360"/>
      </w:pPr>
      <w:rPr>
        <w:rFonts w:ascii="Symbol" w:eastAsia="Symbol" w:hAnsi="Symbol" w:cs="Symbol"/>
      </w:rPr>
    </w:lvl>
    <w:lvl w:ilvl="7" w:tplc="A294AAD4">
      <w:start w:val="1"/>
      <w:numFmt w:val="bullet"/>
      <w:lvlText w:val="o"/>
      <w:lvlJc w:val="left"/>
      <w:pPr>
        <w:ind w:left="5890" w:hanging="360"/>
      </w:pPr>
      <w:rPr>
        <w:rFonts w:ascii="Courier New" w:eastAsia="Courier New" w:hAnsi="Courier New" w:cs="Courier New"/>
      </w:rPr>
    </w:lvl>
    <w:lvl w:ilvl="8" w:tplc="28E65A98">
      <w:start w:val="1"/>
      <w:numFmt w:val="bullet"/>
      <w:lvlText w:val="§"/>
      <w:lvlJc w:val="left"/>
      <w:pPr>
        <w:ind w:left="6610" w:hanging="360"/>
      </w:pPr>
      <w:rPr>
        <w:rFonts w:ascii="Wingdings" w:eastAsia="Wingdings" w:hAnsi="Wingdings" w:cs="Wingdings"/>
      </w:rPr>
    </w:lvl>
  </w:abstractNum>
  <w:abstractNum w:abstractNumId="38">
    <w:nsid w:val="6FA9796F"/>
    <w:multiLevelType w:val="hybridMultilevel"/>
    <w:tmpl w:val="AE60267C"/>
    <w:lvl w:ilvl="0" w:tplc="DB7A937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4DAE891E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59CA0C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724C653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277A019A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AF9C623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3970F4A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7D48CB0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F926AF80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9">
    <w:nsid w:val="708573BA"/>
    <w:multiLevelType w:val="hybridMultilevel"/>
    <w:tmpl w:val="E0603DDE"/>
    <w:lvl w:ilvl="0" w:tplc="DB3AD902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BF222BF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9A3A515E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D69E28D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3D50947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6B9A56C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87E58F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14AE12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0BF897E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0">
    <w:nsid w:val="77A66CBB"/>
    <w:multiLevelType w:val="hybridMultilevel"/>
    <w:tmpl w:val="46F2150C"/>
    <w:lvl w:ilvl="0" w:tplc="CAF0E2BC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C1EC1F86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D02CE1D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F608BE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EA4C0842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441C31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B58896BE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9838362C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B31813F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>
    <w:nsid w:val="78687F25"/>
    <w:multiLevelType w:val="hybridMultilevel"/>
    <w:tmpl w:val="10306252"/>
    <w:lvl w:ilvl="0" w:tplc="81701408">
      <w:start w:val="1"/>
      <w:numFmt w:val="decimal"/>
      <w:lvlText w:val="%1."/>
      <w:lvlJc w:val="left"/>
      <w:pPr>
        <w:ind w:left="720" w:hanging="360"/>
      </w:pPr>
    </w:lvl>
    <w:lvl w:ilvl="1" w:tplc="DD62BB6A">
      <w:start w:val="1"/>
      <w:numFmt w:val="lowerLetter"/>
      <w:lvlText w:val="%2."/>
      <w:lvlJc w:val="left"/>
      <w:pPr>
        <w:ind w:left="1440" w:hanging="360"/>
      </w:pPr>
    </w:lvl>
    <w:lvl w:ilvl="2" w:tplc="7792874A">
      <w:start w:val="1"/>
      <w:numFmt w:val="lowerRoman"/>
      <w:lvlText w:val="%3."/>
      <w:lvlJc w:val="right"/>
      <w:pPr>
        <w:ind w:left="2160" w:hanging="180"/>
      </w:pPr>
    </w:lvl>
    <w:lvl w:ilvl="3" w:tplc="B260A380">
      <w:start w:val="1"/>
      <w:numFmt w:val="decimal"/>
      <w:lvlText w:val="%4."/>
      <w:lvlJc w:val="left"/>
      <w:pPr>
        <w:ind w:left="2880" w:hanging="360"/>
      </w:pPr>
    </w:lvl>
    <w:lvl w:ilvl="4" w:tplc="08F889D0">
      <w:start w:val="1"/>
      <w:numFmt w:val="lowerLetter"/>
      <w:lvlText w:val="%5."/>
      <w:lvlJc w:val="left"/>
      <w:pPr>
        <w:ind w:left="3600" w:hanging="360"/>
      </w:pPr>
    </w:lvl>
    <w:lvl w:ilvl="5" w:tplc="943C28DE">
      <w:start w:val="1"/>
      <w:numFmt w:val="lowerRoman"/>
      <w:lvlText w:val="%6."/>
      <w:lvlJc w:val="right"/>
      <w:pPr>
        <w:ind w:left="4320" w:hanging="180"/>
      </w:pPr>
    </w:lvl>
    <w:lvl w:ilvl="6" w:tplc="36AE233A">
      <w:start w:val="1"/>
      <w:numFmt w:val="decimal"/>
      <w:lvlText w:val="%7."/>
      <w:lvlJc w:val="left"/>
      <w:pPr>
        <w:ind w:left="5040" w:hanging="360"/>
      </w:pPr>
    </w:lvl>
    <w:lvl w:ilvl="7" w:tplc="CA3629A0">
      <w:start w:val="1"/>
      <w:numFmt w:val="lowerLetter"/>
      <w:lvlText w:val="%8."/>
      <w:lvlJc w:val="left"/>
      <w:pPr>
        <w:ind w:left="5760" w:hanging="360"/>
      </w:pPr>
    </w:lvl>
    <w:lvl w:ilvl="8" w:tplc="236AE1D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C72872"/>
    <w:multiLevelType w:val="hybridMultilevel"/>
    <w:tmpl w:val="B8D8E234"/>
    <w:lvl w:ilvl="0" w:tplc="62501F66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F42AA4CA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715062E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1441944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8E84D3C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C8F880DA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CFA4482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B93A942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655AAD2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3">
    <w:nsid w:val="7A4C0D01"/>
    <w:multiLevelType w:val="hybridMultilevel"/>
    <w:tmpl w:val="47D63E96"/>
    <w:lvl w:ilvl="0" w:tplc="577824F4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1EF4CA38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5EFEACDC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6A4210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8CFC2F3C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8F86B02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EFE2589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EA602240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35DEF95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4">
    <w:nsid w:val="7AE74820"/>
    <w:multiLevelType w:val="hybridMultilevel"/>
    <w:tmpl w:val="8DCC6CAE"/>
    <w:lvl w:ilvl="0" w:tplc="CDC8E65A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/>
      </w:rPr>
    </w:lvl>
    <w:lvl w:ilvl="1" w:tplc="BD3C510C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 w:tplc="B06EDDD0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1F042C1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0A56ECEE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 w:tplc="2BB40812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F77CDEA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9D9604E4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 w:tplc="E5DCEC1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13"/>
  </w:num>
  <w:num w:numId="2">
    <w:abstractNumId w:val="10"/>
  </w:num>
  <w:num w:numId="3">
    <w:abstractNumId w:val="42"/>
  </w:num>
  <w:num w:numId="4">
    <w:abstractNumId w:val="0"/>
  </w:num>
  <w:num w:numId="5">
    <w:abstractNumId w:val="40"/>
  </w:num>
  <w:num w:numId="6">
    <w:abstractNumId w:val="20"/>
  </w:num>
  <w:num w:numId="7">
    <w:abstractNumId w:val="7"/>
  </w:num>
  <w:num w:numId="8">
    <w:abstractNumId w:val="1"/>
  </w:num>
  <w:num w:numId="9">
    <w:abstractNumId w:val="11"/>
  </w:num>
  <w:num w:numId="10">
    <w:abstractNumId w:val="28"/>
  </w:num>
  <w:num w:numId="11">
    <w:abstractNumId w:val="30"/>
  </w:num>
  <w:num w:numId="12">
    <w:abstractNumId w:val="12"/>
  </w:num>
  <w:num w:numId="13">
    <w:abstractNumId w:val="43"/>
  </w:num>
  <w:num w:numId="14">
    <w:abstractNumId w:val="34"/>
  </w:num>
  <w:num w:numId="15">
    <w:abstractNumId w:val="8"/>
  </w:num>
  <w:num w:numId="16">
    <w:abstractNumId w:val="44"/>
  </w:num>
  <w:num w:numId="17">
    <w:abstractNumId w:val="35"/>
  </w:num>
  <w:num w:numId="18">
    <w:abstractNumId w:val="24"/>
  </w:num>
  <w:num w:numId="19">
    <w:abstractNumId w:val="15"/>
  </w:num>
  <w:num w:numId="20">
    <w:abstractNumId w:val="38"/>
  </w:num>
  <w:num w:numId="21">
    <w:abstractNumId w:val="29"/>
  </w:num>
  <w:num w:numId="22">
    <w:abstractNumId w:val="14"/>
  </w:num>
  <w:num w:numId="23">
    <w:abstractNumId w:val="4"/>
  </w:num>
  <w:num w:numId="24">
    <w:abstractNumId w:val="2"/>
  </w:num>
  <w:num w:numId="25">
    <w:abstractNumId w:val="9"/>
  </w:num>
  <w:num w:numId="26">
    <w:abstractNumId w:val="27"/>
  </w:num>
  <w:num w:numId="27">
    <w:abstractNumId w:val="32"/>
  </w:num>
  <w:num w:numId="28">
    <w:abstractNumId w:val="3"/>
  </w:num>
  <w:num w:numId="29">
    <w:abstractNumId w:val="18"/>
  </w:num>
  <w:num w:numId="30">
    <w:abstractNumId w:val="36"/>
  </w:num>
  <w:num w:numId="31">
    <w:abstractNumId w:val="22"/>
  </w:num>
  <w:num w:numId="32">
    <w:abstractNumId w:val="23"/>
  </w:num>
  <w:num w:numId="33">
    <w:abstractNumId w:val="31"/>
  </w:num>
  <w:num w:numId="34">
    <w:abstractNumId w:val="16"/>
  </w:num>
  <w:num w:numId="35">
    <w:abstractNumId w:val="17"/>
  </w:num>
  <w:num w:numId="36">
    <w:abstractNumId w:val="5"/>
  </w:num>
  <w:num w:numId="37">
    <w:abstractNumId w:val="41"/>
  </w:num>
  <w:num w:numId="38">
    <w:abstractNumId w:val="21"/>
  </w:num>
  <w:num w:numId="39">
    <w:abstractNumId w:val="19"/>
  </w:num>
  <w:num w:numId="40">
    <w:abstractNumId w:val="25"/>
  </w:num>
  <w:num w:numId="41">
    <w:abstractNumId w:val="33"/>
  </w:num>
  <w:num w:numId="42">
    <w:abstractNumId w:val="26"/>
  </w:num>
  <w:num w:numId="43">
    <w:abstractNumId w:val="37"/>
  </w:num>
  <w:num w:numId="44">
    <w:abstractNumId w:val="39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1E2"/>
    <w:rsid w:val="002251E2"/>
    <w:rsid w:val="00266D41"/>
    <w:rsid w:val="00383903"/>
    <w:rsid w:val="003B0335"/>
    <w:rsid w:val="004B6D3F"/>
    <w:rsid w:val="006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6B1DF-08F2-46DB-AD9C-68CFB5CA2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2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qFormat/>
    <w:rPr>
      <w:rFonts w:ascii="Calibri" w:hAnsi="Calibri"/>
      <w:sz w:val="22"/>
      <w:lang w:bidi="ar-SA"/>
    </w:rPr>
  </w:style>
  <w:style w:type="paragraph" w:styleId="a4">
    <w:name w:val="Title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link w:val="a4"/>
    <w:uiPriority w:val="10"/>
    <w:rPr>
      <w:sz w:val="48"/>
      <w:szCs w:val="48"/>
    </w:rPr>
  </w:style>
  <w:style w:type="paragraph" w:styleId="a6">
    <w:name w:val="Subtitle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link w:val="aa"/>
    <w:uiPriority w:val="99"/>
  </w:style>
  <w:style w:type="paragraph" w:styleId="ac">
    <w:name w:val="footer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e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rPr>
      <w:color w:val="0000FF"/>
      <w:u w:val="single"/>
    </w:rPr>
  </w:style>
  <w:style w:type="paragraph" w:styleId="af1">
    <w:name w:val="footnote text"/>
    <w:basedOn w:val="a"/>
    <w:link w:val="af2"/>
    <w:rPr>
      <w:szCs w:val="20"/>
    </w:rPr>
  </w:style>
  <w:style w:type="character" w:customStyle="1" w:styleId="FootnoteTextChar">
    <w:name w:val="Footnote Text Char"/>
    <w:uiPriority w:val="99"/>
    <w:rPr>
      <w:sz w:val="18"/>
    </w:rPr>
  </w:style>
  <w:style w:type="character" w:styleId="af3">
    <w:name w:val="footnote reference"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4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List Paragraph"/>
    <w:basedOn w:val="a"/>
    <w:pPr>
      <w:ind w:left="720"/>
      <w:contextualSpacing/>
    </w:pPr>
  </w:style>
  <w:style w:type="character" w:styleId="af6">
    <w:name w:val="Strong"/>
    <w:rPr>
      <w:b/>
      <w:bCs/>
    </w:rPr>
  </w:style>
  <w:style w:type="character" w:styleId="af7">
    <w:name w:val="FollowedHyperlink"/>
    <w:rPr>
      <w:color w:val="954F72"/>
      <w:u w:val="single"/>
    </w:rPr>
  </w:style>
  <w:style w:type="character" w:customStyle="1" w:styleId="af2">
    <w:name w:val="Текст сноски Знак"/>
    <w:link w:val="af1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fest.com" TargetMode="External"/><Relationship Id="rId13" Type="http://schemas.openxmlformats.org/officeDocument/2006/relationships/hyperlink" Target="http://www.wrfest.com" TargetMode="External"/><Relationship Id="rId18" Type="http://schemas.openxmlformats.org/officeDocument/2006/relationships/hyperlink" Target="http://www.facebook.com/wrfes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neistemmen.com" TargetMode="External"/><Relationship Id="rId17" Type="http://schemas.openxmlformats.org/officeDocument/2006/relationships/hyperlink" Target="http://www.wrfest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competition.winterreise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stivaluoghimmaginari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odruzhestvo.es" TargetMode="External"/><Relationship Id="rId10" Type="http://schemas.openxmlformats.org/officeDocument/2006/relationships/hyperlink" Target="https://www.musicasuroma.com/" TargetMode="External"/><Relationship Id="rId19" Type="http://schemas.openxmlformats.org/officeDocument/2006/relationships/hyperlink" Target="mailto:competition.winterreis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act4art.com/" TargetMode="External"/><Relationship Id="rId14" Type="http://schemas.openxmlformats.org/officeDocument/2006/relationships/hyperlink" Target="http://www.r-spring.ru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2433</Words>
  <Characters>13873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Tchaikovsky Pyotr</cp:lastModifiedBy>
  <cp:revision>15</cp:revision>
  <dcterms:created xsi:type="dcterms:W3CDTF">2020-09-12T14:55:00Z</dcterms:created>
  <dcterms:modified xsi:type="dcterms:W3CDTF">2020-09-26T17:24:00Z</dcterms:modified>
</cp:coreProperties>
</file>